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46" w:rsidRPr="00410C9A" w:rsidRDefault="00C06846" w:rsidP="00410C9A">
      <w:pPr>
        <w:ind w:right="-335"/>
        <w:jc w:val="center"/>
        <w:rPr>
          <w:sz w:val="18"/>
          <w:szCs w:val="18"/>
        </w:rPr>
      </w:pPr>
    </w:p>
    <w:p w:rsidR="00D4221C" w:rsidRPr="00410C9A" w:rsidRDefault="00D4221C" w:rsidP="00410C9A">
      <w:pPr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Договор</w:t>
      </w:r>
      <w:r w:rsidR="00BD1457" w:rsidRPr="00410C9A">
        <w:rPr>
          <w:sz w:val="18"/>
          <w:szCs w:val="18"/>
        </w:rPr>
        <w:t xml:space="preserve"> № 1</w:t>
      </w:r>
    </w:p>
    <w:p w:rsidR="00D4221C" w:rsidRPr="00410C9A" w:rsidRDefault="00D4221C" w:rsidP="00410C9A">
      <w:pPr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 xml:space="preserve">на содержание и выполнение работ по ремонту общего имущества </w:t>
      </w:r>
    </w:p>
    <w:p w:rsidR="00D4221C" w:rsidRPr="000F7888" w:rsidRDefault="00BD1457" w:rsidP="00BA38F8">
      <w:pPr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 xml:space="preserve">многоквартирного дома, расположенного по адресу: </w:t>
      </w:r>
      <w:r w:rsidR="00A9263E" w:rsidRPr="000F7888">
        <w:rPr>
          <w:sz w:val="18"/>
          <w:szCs w:val="18"/>
        </w:rPr>
        <w:fldChar w:fldCharType="begin"/>
      </w:r>
      <w:r w:rsidR="00BA38F8" w:rsidRPr="000F7888">
        <w:rPr>
          <w:sz w:val="18"/>
          <w:szCs w:val="18"/>
        </w:rPr>
        <w:instrText xml:space="preserve"> MERGEFIELD АДРЕС_ДОМА </w:instrText>
      </w:r>
      <w:r w:rsidR="00A9263E" w:rsidRPr="000F7888">
        <w:rPr>
          <w:sz w:val="18"/>
          <w:szCs w:val="18"/>
        </w:rPr>
        <w:fldChar w:fldCharType="separate"/>
      </w:r>
      <w:r w:rsidR="003034F8" w:rsidRPr="00F75FBB">
        <w:rPr>
          <w:noProof/>
          <w:sz w:val="18"/>
          <w:szCs w:val="18"/>
        </w:rPr>
        <w:t>г. Самара, ул. Дальневосточная, д. 31</w:t>
      </w:r>
      <w:r w:rsidR="00A9263E" w:rsidRPr="000F7888">
        <w:rPr>
          <w:sz w:val="18"/>
          <w:szCs w:val="18"/>
        </w:rPr>
        <w:fldChar w:fldCharType="end"/>
      </w:r>
    </w:p>
    <w:p w:rsidR="00D4221C" w:rsidRPr="000F7888" w:rsidRDefault="00D4221C" w:rsidP="00410C9A">
      <w:pPr>
        <w:ind w:right="-335"/>
        <w:rPr>
          <w:sz w:val="18"/>
          <w:szCs w:val="18"/>
        </w:rPr>
      </w:pPr>
      <w:r w:rsidRPr="000F7888">
        <w:rPr>
          <w:sz w:val="18"/>
          <w:szCs w:val="18"/>
        </w:rPr>
        <w:t>г. Самара</w:t>
      </w:r>
      <w:r w:rsidRPr="000F7888">
        <w:rPr>
          <w:sz w:val="18"/>
          <w:szCs w:val="18"/>
        </w:rPr>
        <w:tab/>
        <w:t xml:space="preserve">                                                                                          </w:t>
      </w:r>
      <w:r w:rsidR="00BD1457" w:rsidRPr="000F7888">
        <w:rPr>
          <w:sz w:val="18"/>
          <w:szCs w:val="18"/>
        </w:rPr>
        <w:t xml:space="preserve">                       </w:t>
      </w:r>
      <w:r w:rsidR="00BA38F8" w:rsidRPr="000F7888">
        <w:rPr>
          <w:sz w:val="18"/>
          <w:szCs w:val="18"/>
        </w:rPr>
        <w:t xml:space="preserve">                                         </w:t>
      </w:r>
      <w:r w:rsidR="00BD1457" w:rsidRPr="000F7888">
        <w:rPr>
          <w:sz w:val="18"/>
          <w:szCs w:val="18"/>
        </w:rPr>
        <w:t xml:space="preserve">      «19</w:t>
      </w:r>
      <w:r w:rsidRPr="000F7888">
        <w:rPr>
          <w:sz w:val="18"/>
          <w:szCs w:val="18"/>
        </w:rPr>
        <w:t xml:space="preserve">» </w:t>
      </w:r>
      <w:r w:rsidR="00BD1457" w:rsidRPr="000F7888">
        <w:rPr>
          <w:sz w:val="18"/>
          <w:szCs w:val="18"/>
        </w:rPr>
        <w:t>июля</w:t>
      </w:r>
      <w:r w:rsidRPr="000F7888">
        <w:rPr>
          <w:sz w:val="18"/>
          <w:szCs w:val="18"/>
        </w:rPr>
        <w:t xml:space="preserve"> 2</w:t>
      </w:r>
      <w:r w:rsidR="00B675D8" w:rsidRPr="000F7888">
        <w:rPr>
          <w:sz w:val="18"/>
          <w:szCs w:val="18"/>
        </w:rPr>
        <w:t>02</w:t>
      </w:r>
      <w:r w:rsidR="00281393" w:rsidRPr="000F7888">
        <w:rPr>
          <w:sz w:val="18"/>
          <w:szCs w:val="18"/>
        </w:rPr>
        <w:t xml:space="preserve">1 </w:t>
      </w:r>
      <w:r w:rsidRPr="000F7888">
        <w:rPr>
          <w:sz w:val="18"/>
          <w:szCs w:val="18"/>
        </w:rPr>
        <w:t>год</w:t>
      </w:r>
      <w:r w:rsidR="00BD1457" w:rsidRPr="000F7888">
        <w:rPr>
          <w:sz w:val="18"/>
          <w:szCs w:val="18"/>
        </w:rPr>
        <w:t>а</w:t>
      </w:r>
    </w:p>
    <w:p w:rsidR="00D4221C" w:rsidRPr="000F7888" w:rsidRDefault="00D4221C" w:rsidP="00410C9A">
      <w:pPr>
        <w:ind w:right="-335"/>
        <w:rPr>
          <w:sz w:val="18"/>
          <w:szCs w:val="18"/>
        </w:rPr>
      </w:pPr>
    </w:p>
    <w:p w:rsidR="00D4221C" w:rsidRPr="00410C9A" w:rsidRDefault="00D4221C" w:rsidP="00410C9A">
      <w:pPr>
        <w:ind w:right="-335" w:firstLine="708"/>
        <w:jc w:val="both"/>
        <w:rPr>
          <w:sz w:val="18"/>
          <w:szCs w:val="18"/>
        </w:rPr>
      </w:pPr>
      <w:proofErr w:type="gramStart"/>
      <w:r w:rsidRPr="000F7888">
        <w:rPr>
          <w:sz w:val="18"/>
          <w:szCs w:val="18"/>
        </w:rPr>
        <w:t xml:space="preserve">Уполномоченное лицо </w:t>
      </w:r>
      <w:proofErr w:type="gramEnd"/>
      <w:r w:rsidR="00A9263E" w:rsidRPr="000F7888">
        <w:rPr>
          <w:sz w:val="18"/>
          <w:szCs w:val="18"/>
        </w:rPr>
        <w:fldChar w:fldCharType="begin"/>
      </w:r>
      <w:r w:rsidR="00BA38F8" w:rsidRPr="000F7888">
        <w:rPr>
          <w:sz w:val="18"/>
          <w:szCs w:val="18"/>
        </w:rPr>
        <w:instrText xml:space="preserve"> MERGEFIELD ФИО_ПОДПИСАНТА </w:instrText>
      </w:r>
      <w:r w:rsidR="00A9263E" w:rsidRPr="000F7888">
        <w:rPr>
          <w:sz w:val="18"/>
          <w:szCs w:val="18"/>
        </w:rPr>
        <w:fldChar w:fldCharType="separate"/>
      </w:r>
      <w:r w:rsidR="003034F8" w:rsidRPr="00F75FBB">
        <w:rPr>
          <w:noProof/>
          <w:sz w:val="18"/>
          <w:szCs w:val="18"/>
        </w:rPr>
        <w:t>Зоткина Ульяна Владимировна</w:t>
      </w:r>
      <w:r w:rsidR="00A9263E" w:rsidRPr="000F7888">
        <w:rPr>
          <w:sz w:val="18"/>
          <w:szCs w:val="18"/>
        </w:rPr>
        <w:fldChar w:fldCharType="end"/>
      </w:r>
      <w:proofErr w:type="gramStart"/>
      <w:r w:rsidRPr="000F7888">
        <w:rPr>
          <w:sz w:val="18"/>
          <w:szCs w:val="18"/>
        </w:rPr>
        <w:t>, действующее на основании решения собственников помещений многоквартирного дома (</w:t>
      </w:r>
      <w:r w:rsidR="00C06846" w:rsidRPr="000F7888">
        <w:rPr>
          <w:sz w:val="18"/>
          <w:szCs w:val="18"/>
        </w:rPr>
        <w:t>решение единственного собственника</w:t>
      </w:r>
      <w:r w:rsidRPr="000F7888">
        <w:rPr>
          <w:sz w:val="18"/>
          <w:szCs w:val="18"/>
        </w:rPr>
        <w:t xml:space="preserve"> №</w:t>
      </w:r>
      <w:r w:rsidR="00BD1457" w:rsidRPr="000F7888">
        <w:rPr>
          <w:sz w:val="18"/>
          <w:szCs w:val="18"/>
        </w:rPr>
        <w:t>1</w:t>
      </w:r>
      <w:r w:rsidRPr="000F7888">
        <w:rPr>
          <w:sz w:val="18"/>
          <w:szCs w:val="18"/>
        </w:rPr>
        <w:t xml:space="preserve"> от </w:t>
      </w:r>
      <w:r w:rsidR="00BD1457" w:rsidRPr="000F7888">
        <w:rPr>
          <w:sz w:val="18"/>
          <w:szCs w:val="18"/>
        </w:rPr>
        <w:t>19.07.2021</w:t>
      </w:r>
      <w:r w:rsidRPr="000F7888">
        <w:rPr>
          <w:sz w:val="18"/>
          <w:szCs w:val="18"/>
        </w:rPr>
        <w:t xml:space="preserve">г.) расположенного по адресу: </w:t>
      </w:r>
      <w:proofErr w:type="gramEnd"/>
      <w:r w:rsidR="00A9263E" w:rsidRPr="000F7888">
        <w:rPr>
          <w:sz w:val="18"/>
          <w:szCs w:val="18"/>
        </w:rPr>
        <w:fldChar w:fldCharType="begin"/>
      </w:r>
      <w:r w:rsidR="00BA38F8" w:rsidRPr="000F7888">
        <w:rPr>
          <w:sz w:val="18"/>
          <w:szCs w:val="18"/>
        </w:rPr>
        <w:instrText xml:space="preserve"> MERGEFIELD АДРЕС_ДОМА </w:instrText>
      </w:r>
      <w:r w:rsidR="00A9263E" w:rsidRPr="000F7888">
        <w:rPr>
          <w:sz w:val="18"/>
          <w:szCs w:val="18"/>
        </w:rPr>
        <w:fldChar w:fldCharType="separate"/>
      </w:r>
      <w:r w:rsidR="003034F8" w:rsidRPr="00F75FBB">
        <w:rPr>
          <w:noProof/>
          <w:sz w:val="18"/>
          <w:szCs w:val="18"/>
        </w:rPr>
        <w:t>г. Самара, ул. Дальневосточная, д. 31</w:t>
      </w:r>
      <w:r w:rsidR="00A9263E" w:rsidRPr="000F7888">
        <w:rPr>
          <w:sz w:val="18"/>
          <w:szCs w:val="18"/>
        </w:rPr>
        <w:fldChar w:fldCharType="end"/>
      </w:r>
      <w:proofErr w:type="gramStart"/>
      <w:r w:rsidRPr="000F7888">
        <w:rPr>
          <w:sz w:val="18"/>
          <w:szCs w:val="18"/>
        </w:rPr>
        <w:t>,</w:t>
      </w:r>
      <w:r w:rsidRPr="00410C9A">
        <w:rPr>
          <w:sz w:val="18"/>
          <w:szCs w:val="18"/>
        </w:rPr>
        <w:t xml:space="preserve">  именуемое в дальнейшем «Заказчик», с одной стороны и </w:t>
      </w:r>
      <w:r w:rsidR="002B0308" w:rsidRPr="00410C9A">
        <w:rPr>
          <w:sz w:val="18"/>
          <w:szCs w:val="18"/>
        </w:rPr>
        <w:t xml:space="preserve">Общество с ограниченной ответственностью «Управляющая компания </w:t>
      </w:r>
      <w:r w:rsidR="00BD1457" w:rsidRPr="00410C9A">
        <w:rPr>
          <w:sz w:val="18"/>
          <w:szCs w:val="18"/>
        </w:rPr>
        <w:t>Уютный квартал</w:t>
      </w:r>
      <w:r w:rsidR="002B0308" w:rsidRPr="00410C9A">
        <w:rPr>
          <w:sz w:val="18"/>
          <w:szCs w:val="18"/>
        </w:rPr>
        <w:t xml:space="preserve">» (ИНН </w:t>
      </w:r>
      <w:r w:rsidR="00460D51" w:rsidRPr="00410C9A">
        <w:rPr>
          <w:sz w:val="18"/>
          <w:szCs w:val="18"/>
        </w:rPr>
        <w:t>6317153</w:t>
      </w:r>
      <w:r w:rsidR="00BD1457" w:rsidRPr="00410C9A">
        <w:rPr>
          <w:sz w:val="18"/>
          <w:szCs w:val="18"/>
        </w:rPr>
        <w:t>906</w:t>
      </w:r>
      <w:r w:rsidR="002B0308" w:rsidRPr="00410C9A">
        <w:rPr>
          <w:sz w:val="18"/>
          <w:szCs w:val="18"/>
        </w:rPr>
        <w:t>)</w:t>
      </w:r>
      <w:r w:rsidRPr="00410C9A">
        <w:rPr>
          <w:sz w:val="18"/>
          <w:szCs w:val="18"/>
        </w:rPr>
        <w:t xml:space="preserve">, именуемое в дальнейшем «Подрядчик», в лице </w:t>
      </w:r>
      <w:r w:rsidR="00AC50F1" w:rsidRPr="00410C9A">
        <w:rPr>
          <w:sz w:val="18"/>
          <w:szCs w:val="18"/>
        </w:rPr>
        <w:t xml:space="preserve"> </w:t>
      </w:r>
      <w:r w:rsidRPr="00410C9A">
        <w:rPr>
          <w:bCs/>
          <w:sz w:val="18"/>
          <w:szCs w:val="18"/>
        </w:rPr>
        <w:t xml:space="preserve">директора </w:t>
      </w:r>
      <w:proofErr w:type="spellStart"/>
      <w:r w:rsidR="00460D51" w:rsidRPr="00410C9A">
        <w:rPr>
          <w:bCs/>
          <w:sz w:val="18"/>
          <w:szCs w:val="18"/>
        </w:rPr>
        <w:t>Аюпова</w:t>
      </w:r>
      <w:proofErr w:type="spellEnd"/>
      <w:r w:rsidR="00460D51" w:rsidRPr="00410C9A">
        <w:rPr>
          <w:bCs/>
          <w:sz w:val="18"/>
          <w:szCs w:val="18"/>
        </w:rPr>
        <w:t xml:space="preserve"> </w:t>
      </w:r>
      <w:proofErr w:type="spellStart"/>
      <w:r w:rsidR="00BD1457" w:rsidRPr="00410C9A">
        <w:rPr>
          <w:bCs/>
          <w:sz w:val="18"/>
          <w:szCs w:val="18"/>
        </w:rPr>
        <w:t>Равиля</w:t>
      </w:r>
      <w:proofErr w:type="spellEnd"/>
      <w:r w:rsidR="00BD1457" w:rsidRPr="00410C9A">
        <w:rPr>
          <w:bCs/>
          <w:sz w:val="18"/>
          <w:szCs w:val="18"/>
        </w:rPr>
        <w:t xml:space="preserve"> </w:t>
      </w:r>
      <w:proofErr w:type="spellStart"/>
      <w:r w:rsidR="00BD1457" w:rsidRPr="00410C9A">
        <w:rPr>
          <w:bCs/>
          <w:sz w:val="18"/>
          <w:szCs w:val="18"/>
        </w:rPr>
        <w:t>Гатаевича</w:t>
      </w:r>
      <w:proofErr w:type="spellEnd"/>
      <w:r w:rsidRPr="00410C9A">
        <w:rPr>
          <w:sz w:val="18"/>
          <w:szCs w:val="18"/>
        </w:rPr>
        <w:t>, действующего на основании</w:t>
      </w:r>
      <w:proofErr w:type="gramEnd"/>
      <w:r w:rsidRPr="00410C9A">
        <w:rPr>
          <w:sz w:val="18"/>
          <w:szCs w:val="18"/>
        </w:rPr>
        <w:t xml:space="preserve"> Устава, с другой стороны, вместе именуемые «Стороны», в целях реализации выбранного способа управления – непосредственное управление, во исполнение </w:t>
      </w:r>
      <w:r w:rsidR="002D21B1" w:rsidRPr="00410C9A">
        <w:rPr>
          <w:sz w:val="18"/>
          <w:szCs w:val="18"/>
        </w:rPr>
        <w:t>ст.</w:t>
      </w:r>
      <w:r w:rsidRPr="00410C9A">
        <w:rPr>
          <w:sz w:val="18"/>
          <w:szCs w:val="18"/>
        </w:rPr>
        <w:t>164 Жилищного Кодекса Российской Федерации, заключили настоящий договор о нижеследующем:</w:t>
      </w:r>
    </w:p>
    <w:p w:rsidR="00D4221C" w:rsidRPr="00410C9A" w:rsidRDefault="00D4221C" w:rsidP="00410C9A">
      <w:pPr>
        <w:spacing w:before="120" w:after="120"/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1. Общие положения</w:t>
      </w:r>
    </w:p>
    <w:p w:rsidR="00D4221C" w:rsidRPr="00410C9A" w:rsidRDefault="00D4221C" w:rsidP="00410C9A">
      <w:pPr>
        <w:numPr>
          <w:ilvl w:val="0"/>
          <w:numId w:val="1"/>
        </w:numPr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Предмет Договора - выполнение Подрядчиком, в течение согласованного с Заказчиком срока за плату, работ и услуг по содержанию и ремонту общего имущества многоквартирного дома.</w:t>
      </w:r>
    </w:p>
    <w:p w:rsidR="00D4221C" w:rsidRPr="00410C9A" w:rsidRDefault="00D4221C" w:rsidP="00410C9A">
      <w:pPr>
        <w:numPr>
          <w:ilvl w:val="0"/>
          <w:numId w:val="1"/>
        </w:numPr>
        <w:ind w:left="0" w:right="-335" w:firstLine="284"/>
        <w:jc w:val="both"/>
        <w:rPr>
          <w:sz w:val="18"/>
          <w:szCs w:val="18"/>
        </w:rPr>
      </w:pPr>
      <w:proofErr w:type="gramStart"/>
      <w:r w:rsidRPr="00410C9A">
        <w:rPr>
          <w:sz w:val="18"/>
          <w:szCs w:val="18"/>
        </w:rPr>
        <w:t>При исполнении Договора Стороны руководствуются условиями настоящего Договора, а также нормами Конституции Российской Федерации, Гражданского кодекса Российской Федерации (</w:t>
      </w:r>
      <w:r w:rsidR="00DF1D57" w:rsidRPr="00410C9A">
        <w:rPr>
          <w:sz w:val="18"/>
          <w:szCs w:val="18"/>
        </w:rPr>
        <w:t xml:space="preserve">далее - </w:t>
      </w:r>
      <w:r w:rsidRPr="00410C9A">
        <w:rPr>
          <w:sz w:val="18"/>
          <w:szCs w:val="18"/>
        </w:rPr>
        <w:t>ГК РФ), Жилищного кодекса Российской Федерации (</w:t>
      </w:r>
      <w:r w:rsidR="00DF1D57" w:rsidRPr="00410C9A">
        <w:rPr>
          <w:sz w:val="18"/>
          <w:szCs w:val="18"/>
        </w:rPr>
        <w:t xml:space="preserve">далее - </w:t>
      </w:r>
      <w:r w:rsidRPr="00410C9A">
        <w:rPr>
          <w:sz w:val="18"/>
          <w:szCs w:val="18"/>
        </w:rPr>
        <w:t>ЖК РФ),</w:t>
      </w:r>
      <w:r w:rsidR="005D1243" w:rsidRPr="00410C9A">
        <w:rPr>
          <w:sz w:val="18"/>
          <w:szCs w:val="18"/>
        </w:rPr>
        <w:t xml:space="preserve"> </w:t>
      </w:r>
      <w:r w:rsidR="002D21B1" w:rsidRPr="00410C9A">
        <w:rPr>
          <w:sz w:val="18"/>
          <w:szCs w:val="18"/>
        </w:rPr>
        <w:t xml:space="preserve">Постановлениями Правительства РФ </w:t>
      </w:r>
      <w:r w:rsidRPr="00410C9A">
        <w:rPr>
          <w:sz w:val="18"/>
          <w:szCs w:val="18"/>
        </w:rPr>
        <w:t xml:space="preserve"> и другими обязат</w:t>
      </w:r>
      <w:r w:rsidR="00DF1D57" w:rsidRPr="00410C9A">
        <w:rPr>
          <w:sz w:val="18"/>
          <w:szCs w:val="18"/>
        </w:rPr>
        <w:t>ельными для исполнения законодательствами</w:t>
      </w:r>
      <w:r w:rsidRPr="00410C9A">
        <w:rPr>
          <w:sz w:val="18"/>
          <w:szCs w:val="18"/>
        </w:rPr>
        <w:t>, исходящими из ЖК РФ и принятых в целях его исполнения правовых актов органов государственной власти и местного самоуправления.</w:t>
      </w:r>
      <w:proofErr w:type="gramEnd"/>
    </w:p>
    <w:p w:rsidR="00D4221C" w:rsidRPr="00410C9A" w:rsidRDefault="00D4221C" w:rsidP="00410C9A">
      <w:pPr>
        <w:numPr>
          <w:ilvl w:val="0"/>
          <w:numId w:val="1"/>
        </w:numPr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Состав общего имущества собственников помещений в многоквартирном доме (далее - Общее имущество), подлежащего содержанию и ремонту, определен в Приложении 1 к Договору. </w:t>
      </w:r>
    </w:p>
    <w:p w:rsidR="00D4221C" w:rsidRPr="00410C9A" w:rsidRDefault="00D4221C" w:rsidP="00410C9A">
      <w:pPr>
        <w:numPr>
          <w:ilvl w:val="0"/>
          <w:numId w:val="1"/>
        </w:numPr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Пользователями помещений признаются: собственники жилых помещений - граждане и члены их семей, наниматели жилых помещений и члены их семей, собственники нежилых помещений и лица, пользующиеся нежилыми помещениями, которым нежилые помещения переданы по договору аренды или безвозмездного пользования. </w:t>
      </w:r>
    </w:p>
    <w:p w:rsidR="00D4221C" w:rsidRPr="00410C9A" w:rsidRDefault="00D4221C" w:rsidP="00410C9A">
      <w:pPr>
        <w:numPr>
          <w:ilvl w:val="0"/>
          <w:numId w:val="1"/>
        </w:numPr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 договоре применяются следующие понятия: </w:t>
      </w:r>
    </w:p>
    <w:p w:rsidR="00D4221C" w:rsidRPr="00410C9A" w:rsidRDefault="00D4221C" w:rsidP="00410C9A">
      <w:pPr>
        <w:ind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1.5.1.   лица, пользующиеся помещениями по договору социального найма или найма, именуются – «Наниматели»; </w:t>
      </w:r>
    </w:p>
    <w:p w:rsidR="00D4221C" w:rsidRPr="00410C9A" w:rsidRDefault="00D4221C" w:rsidP="00410C9A">
      <w:pPr>
        <w:ind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1.5.2. лица, пользующиеся помещениями по договору аренды (безвозмездного пользования), именуются «Арендаторы»; </w:t>
      </w:r>
    </w:p>
    <w:p w:rsidR="00D4221C" w:rsidRPr="00410C9A" w:rsidRDefault="00D4221C" w:rsidP="00410C9A">
      <w:pPr>
        <w:ind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1.5.4. лица, пользующиеся помещениями многоквартирного дома и являющиеся стороной «Заказчик», несвоевременно и (или) не полностью внесшие плату за работы и услуги по настоящему договору, именуются «Должники»;</w:t>
      </w:r>
    </w:p>
    <w:p w:rsidR="00D4221C" w:rsidRPr="00410C9A" w:rsidRDefault="00D4221C" w:rsidP="00410C9A">
      <w:pPr>
        <w:ind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1.5.5. Общее собрание собственников помещений в многоквартирном доме, проводимое в порядке, установленном ЖК РФ, именуется «Общее собрание собственников». </w:t>
      </w:r>
    </w:p>
    <w:p w:rsidR="00D4221C" w:rsidRPr="00410C9A" w:rsidRDefault="00D4221C" w:rsidP="00410C9A">
      <w:pPr>
        <w:numPr>
          <w:ilvl w:val="0"/>
          <w:numId w:val="1"/>
        </w:numPr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Перечень услуг и работ по содержанию и ремонту общего имущества в многоквартирном доме указан в Приложении 2 к Договору. Перечень работ по ремонту общего имущества в многоквартирном доме, проведение которых обеспечивается Подрядчиком, на основании решения общего собрания собственников, объемы и сроки их выполнения определяются в ежегодно утверждаемом Плане</w:t>
      </w:r>
      <w:r w:rsidR="002D21B1" w:rsidRPr="00410C9A">
        <w:rPr>
          <w:sz w:val="18"/>
          <w:szCs w:val="18"/>
        </w:rPr>
        <w:t xml:space="preserve"> проведения ремонта</w:t>
      </w:r>
      <w:r w:rsidRPr="00410C9A">
        <w:rPr>
          <w:sz w:val="18"/>
          <w:szCs w:val="18"/>
        </w:rPr>
        <w:t xml:space="preserve"> общего имущества многоквартирного дома.</w:t>
      </w:r>
    </w:p>
    <w:p w:rsidR="00D4221C" w:rsidRPr="00410C9A" w:rsidRDefault="00D4221C" w:rsidP="00410C9A">
      <w:pPr>
        <w:spacing w:before="120" w:after="120"/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2. Обязанности сторон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2.1. Стороны договора обязаны: </w:t>
      </w:r>
    </w:p>
    <w:p w:rsidR="00D4221C" w:rsidRPr="00410C9A" w:rsidRDefault="00D4221C" w:rsidP="00410C9A">
      <w:pPr>
        <w:numPr>
          <w:ilvl w:val="2"/>
          <w:numId w:val="4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proofErr w:type="gramStart"/>
      <w:r w:rsidRPr="00410C9A">
        <w:rPr>
          <w:sz w:val="18"/>
          <w:szCs w:val="18"/>
        </w:rPr>
        <w:t>Нести обязанности</w:t>
      </w:r>
      <w:proofErr w:type="gramEnd"/>
      <w:r w:rsidRPr="00410C9A">
        <w:rPr>
          <w:sz w:val="18"/>
          <w:szCs w:val="18"/>
        </w:rPr>
        <w:t xml:space="preserve">, предусмотренные настоящим договором, а также исходящие из норм жилищного и гражданского законодательства Российской Федерации и изданных в их исполнение правовых актов органов государственной власти и местного самоуправления.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2.2. Подрядчик обязан: </w:t>
      </w:r>
    </w:p>
    <w:p w:rsidR="00D4221C" w:rsidRPr="00410C9A" w:rsidRDefault="00D4221C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Обеспечить выполнение работ и оказание услуг согласно перечню, приведенному в приложении 2 настоящего договора, а также в дополнительных соглашениях к Договору, подписанных обеими сторонами.</w:t>
      </w:r>
    </w:p>
    <w:p w:rsidR="00D4221C" w:rsidRPr="00410C9A" w:rsidRDefault="00D4221C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 период действия настоящего договора проводить осмотры общего имущества с составлением актов. </w:t>
      </w:r>
      <w:proofErr w:type="gramStart"/>
      <w:r w:rsidRPr="00410C9A">
        <w:rPr>
          <w:sz w:val="18"/>
          <w:szCs w:val="18"/>
        </w:rPr>
        <w:t xml:space="preserve">На основании актов осмотра Общего имущества определяется необходимость выполнения работ по ремонту общего имущества и иных работ и услуг, предварительные сроки, общую стоимость и стоимость, приходящуюся на 1 кв.м. общей площади помещений, о чем Подрядчик информирует Собственников путем предоставления указанной информации в письменном виде председателю </w:t>
      </w:r>
      <w:r w:rsidR="005D0DB0" w:rsidRPr="00410C9A">
        <w:rPr>
          <w:sz w:val="18"/>
          <w:szCs w:val="18"/>
        </w:rPr>
        <w:t>ТСЖ</w:t>
      </w:r>
      <w:r w:rsidRPr="00410C9A">
        <w:rPr>
          <w:sz w:val="18"/>
          <w:szCs w:val="18"/>
        </w:rPr>
        <w:t xml:space="preserve"> и иному уполномоченному представителю собственников. </w:t>
      </w:r>
      <w:proofErr w:type="gramEnd"/>
    </w:p>
    <w:p w:rsidR="00D4221C" w:rsidRPr="00410C9A" w:rsidRDefault="00D4221C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proofErr w:type="gramStart"/>
      <w:r w:rsidRPr="00410C9A">
        <w:rPr>
          <w:sz w:val="18"/>
          <w:szCs w:val="18"/>
        </w:rPr>
        <w:t>Передать имеющуюся техническую документацию и иные связанные с содержанием и ремонтом дома документы (в случае если они по решению собрания собственников хранятся у Подрядчика) за 30 (тридцать) дней до прекращения действия Договора (по окончании срока его действия или при расторжении) вновь выбранной организации, товариществу собственников жилья либо одному из собственников, указанному в решении общего собрания собственников или, если такой собственник</w:t>
      </w:r>
      <w:proofErr w:type="gramEnd"/>
      <w:r w:rsidRPr="00410C9A">
        <w:rPr>
          <w:sz w:val="18"/>
          <w:szCs w:val="18"/>
        </w:rPr>
        <w:t xml:space="preserve"> не </w:t>
      </w:r>
      <w:proofErr w:type="gramStart"/>
      <w:r w:rsidRPr="00410C9A">
        <w:rPr>
          <w:sz w:val="18"/>
          <w:szCs w:val="18"/>
        </w:rPr>
        <w:t>указан</w:t>
      </w:r>
      <w:proofErr w:type="gramEnd"/>
      <w:r w:rsidRPr="00410C9A">
        <w:rPr>
          <w:sz w:val="18"/>
          <w:szCs w:val="18"/>
        </w:rPr>
        <w:t xml:space="preserve">, любому собственнику помещения в доме. </w:t>
      </w:r>
    </w:p>
    <w:p w:rsidR="002D21B1" w:rsidRPr="00410C9A" w:rsidRDefault="002D21B1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Ежемесячно до 1 числа месяца следующего </w:t>
      </w:r>
      <w:proofErr w:type="gramStart"/>
      <w:r w:rsidRPr="00410C9A">
        <w:rPr>
          <w:sz w:val="18"/>
          <w:szCs w:val="18"/>
        </w:rPr>
        <w:t>за</w:t>
      </w:r>
      <w:proofErr w:type="gramEnd"/>
      <w:r w:rsidRPr="00410C9A">
        <w:rPr>
          <w:sz w:val="18"/>
          <w:szCs w:val="18"/>
        </w:rPr>
        <w:t xml:space="preserve"> </w:t>
      </w:r>
      <w:proofErr w:type="gramStart"/>
      <w:r w:rsidRPr="00410C9A">
        <w:rPr>
          <w:sz w:val="18"/>
          <w:szCs w:val="18"/>
        </w:rPr>
        <w:t>истекшим</w:t>
      </w:r>
      <w:proofErr w:type="gramEnd"/>
      <w:r w:rsidRPr="00410C9A">
        <w:rPr>
          <w:sz w:val="18"/>
          <w:szCs w:val="18"/>
        </w:rPr>
        <w:t xml:space="preserve"> о</w:t>
      </w:r>
      <w:r w:rsidR="00D4221C" w:rsidRPr="00410C9A">
        <w:rPr>
          <w:sz w:val="18"/>
          <w:szCs w:val="18"/>
        </w:rPr>
        <w:t xml:space="preserve">формлять и выдавать Заказчику (пользователям помещений) квитанции на оплату </w:t>
      </w:r>
      <w:r w:rsidRPr="00410C9A">
        <w:rPr>
          <w:sz w:val="18"/>
          <w:szCs w:val="18"/>
        </w:rPr>
        <w:t>работ и</w:t>
      </w:r>
      <w:r w:rsidR="00D4221C" w:rsidRPr="00410C9A">
        <w:rPr>
          <w:sz w:val="18"/>
          <w:szCs w:val="18"/>
        </w:rPr>
        <w:t xml:space="preserve"> услуг</w:t>
      </w:r>
      <w:r w:rsidR="00CF12C7" w:rsidRPr="00410C9A">
        <w:rPr>
          <w:sz w:val="18"/>
          <w:szCs w:val="18"/>
        </w:rPr>
        <w:t xml:space="preserve"> по договору.</w:t>
      </w:r>
      <w:r w:rsidR="00D4221C" w:rsidRPr="00410C9A">
        <w:rPr>
          <w:sz w:val="18"/>
          <w:szCs w:val="18"/>
        </w:rPr>
        <w:t xml:space="preserve"> </w:t>
      </w:r>
    </w:p>
    <w:p w:rsidR="00D4221C" w:rsidRPr="00410C9A" w:rsidRDefault="00D4221C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Подрядчик ежегодно по форме и в срок, согласованные с председателем </w:t>
      </w:r>
      <w:r w:rsidR="005D0DB0" w:rsidRPr="00410C9A">
        <w:rPr>
          <w:sz w:val="18"/>
          <w:szCs w:val="18"/>
        </w:rPr>
        <w:t>ТСЖ</w:t>
      </w:r>
      <w:r w:rsidRPr="00410C9A">
        <w:rPr>
          <w:sz w:val="18"/>
          <w:szCs w:val="18"/>
        </w:rPr>
        <w:t xml:space="preserve">, представляет пользователям помещений отчет о выполнении условий настоящего договора за истекший год. Указанный отчет однократно может быть предоставлен любому собственнику по его письменному заявлению. </w:t>
      </w:r>
    </w:p>
    <w:p w:rsidR="00D4221C" w:rsidRPr="00410C9A" w:rsidRDefault="00D4221C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Отчет Подрядчика рассматривается на общем собрании собственников помещений дома в течение 30 дней с момента предоставления отчета (в т.ч. его размещения на досках объявлений в каждом подъезде многоквартирного дома). Общее собрание принимает решение об утверждении отчета. Решение общего собрания направляется Подрядчику не позднее 30 дней с момента предоставления отчета. В случае если собрание собственников помещений дома не проведено в установленный срок, такой отчет считается принятым.</w:t>
      </w:r>
    </w:p>
    <w:p w:rsidR="00D4221C" w:rsidRPr="00410C9A" w:rsidRDefault="00D4221C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По требованию собственников, а также нанимателей и арендаторов помещений дома производить сверку платы за оказанные услуги с выдачей документов, подтверждающих правильность начисления платы с учетом соответствия качества выполненных работ и оказанных услуг требованиям Договора, а также правильности начисления установленных федеральным законом или Договором неустоек (штрафов, пени).</w:t>
      </w:r>
    </w:p>
    <w:p w:rsidR="00D4221C" w:rsidRPr="00410C9A" w:rsidRDefault="005D1243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У</w:t>
      </w:r>
      <w:r w:rsidR="00D4221C" w:rsidRPr="00410C9A">
        <w:rPr>
          <w:sz w:val="18"/>
          <w:szCs w:val="18"/>
        </w:rPr>
        <w:t>странять причины и последствия аварийных ситуаций в доме - заливов, засоров стояк</w:t>
      </w:r>
      <w:r w:rsidR="00F979C6" w:rsidRPr="00410C9A">
        <w:rPr>
          <w:sz w:val="18"/>
          <w:szCs w:val="18"/>
        </w:rPr>
        <w:t>ов канализации</w:t>
      </w:r>
      <w:r w:rsidR="00D4221C" w:rsidRPr="00410C9A">
        <w:rPr>
          <w:sz w:val="18"/>
          <w:szCs w:val="18"/>
        </w:rPr>
        <w:t xml:space="preserve">, отключения электричества и других аналогичных ситуаций, приводящих к угрозе жизни и здоровью граждан, порче их имущества, </w:t>
      </w:r>
      <w:r w:rsidR="00CF12C7" w:rsidRPr="00410C9A">
        <w:rPr>
          <w:sz w:val="18"/>
          <w:szCs w:val="18"/>
        </w:rPr>
        <w:t xml:space="preserve">в сроки устанавливаемые законодательством РФ,  </w:t>
      </w:r>
      <w:r w:rsidR="00D4221C" w:rsidRPr="00410C9A">
        <w:rPr>
          <w:sz w:val="18"/>
          <w:szCs w:val="18"/>
        </w:rPr>
        <w:t>в пределах собранных по настоящему договору денежных средств.</w:t>
      </w:r>
    </w:p>
    <w:p w:rsidR="00D4221C" w:rsidRPr="00410C9A" w:rsidRDefault="00D4221C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lastRenderedPageBreak/>
        <w:t xml:space="preserve">Заключить договор </w:t>
      </w:r>
      <w:r w:rsidR="005D1243" w:rsidRPr="00410C9A">
        <w:rPr>
          <w:sz w:val="18"/>
          <w:szCs w:val="18"/>
        </w:rPr>
        <w:t xml:space="preserve">с органами местного самоуправления </w:t>
      </w:r>
      <w:r w:rsidRPr="00410C9A">
        <w:rPr>
          <w:sz w:val="18"/>
          <w:szCs w:val="18"/>
        </w:rPr>
        <w:t>о компенсации выпадающих доходов по содержанию и ремонту жилищного фонда, возникающих в связи с установлением понижающих коэффициентов.</w:t>
      </w:r>
    </w:p>
    <w:p w:rsidR="00D4221C" w:rsidRPr="00410C9A" w:rsidRDefault="00D4221C" w:rsidP="00410C9A">
      <w:pPr>
        <w:numPr>
          <w:ilvl w:val="0"/>
          <w:numId w:val="19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Рассматривать предложения, заявления и жалобы Заказчика,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2.3. Заказчик и пользователи жилых и нежилых помещений обязаны: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Своевременно вносить плату, предусмотренную настоящим Договором.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Использовать помещения и общее имущество многоквартирного дома только по назначению, поддерживать их в надлежащем состоянии, своевременно производить ремонт занимаемого помещения.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Соблюдать «Правила пользования жилыми помещениями», а также требования пожарной безопасности, предусмотренные Федеральным Законом «О пожарной безопасности». Не допускать установки самодельных предохранительных устройств, загромождения коридоров, проходов, лестничных клеток, запасных выходов, не производить установку дополнительных </w:t>
      </w:r>
      <w:proofErr w:type="spellStart"/>
      <w:r w:rsidRPr="00410C9A">
        <w:rPr>
          <w:sz w:val="18"/>
          <w:szCs w:val="18"/>
        </w:rPr>
        <w:t>электроприёмников</w:t>
      </w:r>
      <w:proofErr w:type="spellEnd"/>
      <w:r w:rsidRPr="00410C9A">
        <w:rPr>
          <w:sz w:val="18"/>
          <w:szCs w:val="18"/>
        </w:rPr>
        <w:t xml:space="preserve"> повышенной мощности. За свой счет осуществлять содержание и ремонт имущества и оборудования, находящегося внутри принадлежащего ему помещения и не относящегося к общему имуществу многоквартирного дома.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Без согласия Подрядчика не производить перепланировку, переустройство помещения и инженерных систем. Собственнику помещения запрещается уменьшать размеры общего имущества в многоквартирном доме, проводить изменение границ помещения и реконструкцию сетей энергоснабжения, затрагивающих интересы других собственников, без согласования с ними. Ответственность за самовольное переустройство или перепланировку предусмотрена действующим законодательством Российской Федерации.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Бережно относиться к занимаемому помещению, санитарно-техническому и иному оборудованию, обеспечивать их исправность. При обнаружении неисправностей немедленно принять все возможные меры к их устранению, а в необходимых случаях, сообщить о них Подрядчику, в жилищно-эксплуатационный участок по месту жительства или в аварийно диспетчерскую службу по телефонам, указанным Приложении 3 к Договору.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Устранять за свой счет все повреждения занимаемого помещения, а также производить ремонт или замену поврежденного санитарно-технического, </w:t>
      </w:r>
      <w:proofErr w:type="spellStart"/>
      <w:r w:rsidRPr="00410C9A">
        <w:rPr>
          <w:sz w:val="18"/>
          <w:szCs w:val="18"/>
        </w:rPr>
        <w:t>электро</w:t>
      </w:r>
      <w:proofErr w:type="spellEnd"/>
      <w:r w:rsidRPr="00410C9A">
        <w:rPr>
          <w:sz w:val="18"/>
          <w:szCs w:val="18"/>
        </w:rPr>
        <w:t xml:space="preserve">- или иного оборудования. За свой счет осуществлять содержание и ремонт имущества и оборудования, не относящегося к общему имуществу.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Бережно относиться к общему имуществу многоквартирного дома.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Выносить мусор, пищевые и бытовые отходы в специально отведенные места.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Не допускать сбрасывания в санитарный узел мусора и отходов, засоряющих канализацию.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proofErr w:type="gramStart"/>
      <w:r w:rsidRPr="00410C9A">
        <w:rPr>
          <w:sz w:val="18"/>
          <w:szCs w:val="18"/>
        </w:rPr>
        <w:t xml:space="preserve">Допускать в заранее согласованное с Подрядчиком время в занимаемое жилое или нежилое помещение работников и представителей Подрядчика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Подрядчика (в том числе работников аварийных служб) для ликвидации аварий - в любое время. </w:t>
      </w:r>
      <w:proofErr w:type="gramEnd"/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При пожарах, авариях на внутридомовых инженерных системах, а также при иных нарушениях, возникающих при использовании коммунальных ресурсов, немедленно сообщать о них Подрядчику и в аварийно-диспетчерскую службу.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Не увеличивать самовольно поверхности нагрева приборов отопления, установленных в помещении, свыше параметров, указанных в техническом паспорте помещения.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Не нарушать самовольно пломбы на приборах учета и не осуществлять действий, направленных на искажение их показаний или повреждение.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Не присоединяться самовольно к внутридомовым инженерным системам; не присоединяться к ним в обход коллективных (</w:t>
      </w:r>
      <w:proofErr w:type="spellStart"/>
      <w:r w:rsidRPr="00410C9A">
        <w:rPr>
          <w:sz w:val="18"/>
          <w:szCs w:val="18"/>
        </w:rPr>
        <w:t>общедомовых</w:t>
      </w:r>
      <w:proofErr w:type="spellEnd"/>
      <w:r w:rsidRPr="00410C9A">
        <w:rPr>
          <w:sz w:val="18"/>
          <w:szCs w:val="18"/>
        </w:rPr>
        <w:t xml:space="preserve">), общих (квартирных) или индивидуальных приборов учета;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паспорт помещения.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Нести ответственность перед Подрядчиком за действия лиц, проживающих совместно с Пользователем.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При неиспользовании помещений в многоквартирном доме </w:t>
      </w:r>
      <w:r w:rsidR="00033B44" w:rsidRPr="00410C9A">
        <w:rPr>
          <w:sz w:val="18"/>
          <w:szCs w:val="18"/>
        </w:rPr>
        <w:t xml:space="preserve">(отсутствии в т.ч. временном) </w:t>
      </w:r>
      <w:r w:rsidRPr="00410C9A">
        <w:rPr>
          <w:sz w:val="18"/>
          <w:szCs w:val="18"/>
        </w:rPr>
        <w:t xml:space="preserve">сообщать Подрядчику свои контактные телефоны и адреса почтовой связи, а также телефоны и адреса лиц, обеспечивающих доступ к помещениям Собственника.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 решению общего собрания пропорционально своей доле в общем имуществе дома принимать участие в оплате общих для дома дополнительных расходах.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Уведомлять Подрядчика о дате и времени проведения общего собрания с указанием повестки дня и предоставлять информацию и материалы, необходимые для принятия решения по вопросам повестки дня.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 соответствии со ст.ст.44-48, 158 ЖК РФ принимать решения о проведении ремонта Общего имущества многоквартирного дома с учетом предложений Подрядчика на момент заключения настоящего договора и в период его действия.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При заключении договоров социального найма или найма в период действия настоящего договора Собственник муниципальных помещений и помещений специализированного жилого фонда обязан информировать нанимателей об условиях настоящего договора. </w:t>
      </w:r>
    </w:p>
    <w:p w:rsidR="00D4221C" w:rsidRPr="00410C9A" w:rsidRDefault="00D4221C" w:rsidP="00410C9A">
      <w:pPr>
        <w:numPr>
          <w:ilvl w:val="0"/>
          <w:numId w:val="20"/>
        </w:numPr>
        <w:tabs>
          <w:tab w:val="left" w:pos="1134"/>
        </w:tabs>
        <w:ind w:left="0" w:right="-335" w:firstLine="36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Выполнять иные обязательства, обусловленные жилищным и гражданским законодательством, иными нормативно-правовыми актами. </w:t>
      </w:r>
    </w:p>
    <w:p w:rsidR="00D4221C" w:rsidRPr="00410C9A" w:rsidRDefault="00D4221C" w:rsidP="00410C9A">
      <w:pPr>
        <w:spacing w:before="120" w:after="120"/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3. Права сторон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3.1. Заказчик имеет право: </w:t>
      </w:r>
    </w:p>
    <w:p w:rsidR="00D4221C" w:rsidRPr="00410C9A" w:rsidRDefault="00D4221C" w:rsidP="00410C9A">
      <w:pPr>
        <w:numPr>
          <w:ilvl w:val="0"/>
          <w:numId w:val="6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Требовать надлежащего исполнения Подрядчиком своих обязанностей, предусмотренных в рамках действующего Договора и законодательства Российской Федерации. </w:t>
      </w:r>
    </w:p>
    <w:p w:rsidR="00D4221C" w:rsidRPr="00410C9A" w:rsidRDefault="00D4221C" w:rsidP="00410C9A">
      <w:pPr>
        <w:numPr>
          <w:ilvl w:val="0"/>
          <w:numId w:val="6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Выступать с инициативой организации и проведения общего собрания собственников помещений в многоквартирном доме по вопросам управления многоквартирным домом и исполнения Договора. </w:t>
      </w:r>
    </w:p>
    <w:p w:rsidR="00D4221C" w:rsidRPr="00410C9A" w:rsidRDefault="00D4221C" w:rsidP="00410C9A">
      <w:pPr>
        <w:numPr>
          <w:ilvl w:val="0"/>
          <w:numId w:val="6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По решению собственников помещений в многоквартирном доме, принятому на общем собрании таких собственников, передавать объекты общего имущества в многоквартирном доме в пользование третьим лицам в случае, если это не нарушает права и законные интересы граждан и юридических лиц. При этом Заказчик обязан направить к Подрядчику копию такого решения в течение 5 (пяти) дней с момента его принятия и подписания.</w:t>
      </w:r>
    </w:p>
    <w:p w:rsidR="00D4221C" w:rsidRPr="00410C9A" w:rsidRDefault="00D4221C" w:rsidP="00410C9A">
      <w:pPr>
        <w:numPr>
          <w:ilvl w:val="0"/>
          <w:numId w:val="6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Любой пользователь помещений многоквартирного дома вправе обратиться к Подрядчику для получения заверенной копии настоящего договора.</w:t>
      </w:r>
    </w:p>
    <w:p w:rsidR="00D4221C" w:rsidRPr="00410C9A" w:rsidRDefault="00D4221C" w:rsidP="00410C9A">
      <w:pPr>
        <w:numPr>
          <w:ilvl w:val="0"/>
          <w:numId w:val="6"/>
        </w:numPr>
        <w:tabs>
          <w:tab w:val="left" w:pos="1134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Реализовывать иные права, вытекающие из права собственности на помещения в многоквартирном доме, предусмотренные действующими законодательными и иными нормативно-правовыми актами.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3.2. Подрядчик имеет право: </w:t>
      </w:r>
    </w:p>
    <w:p w:rsidR="00D4221C" w:rsidRPr="00410C9A" w:rsidRDefault="00D4221C" w:rsidP="00410C9A">
      <w:pPr>
        <w:numPr>
          <w:ilvl w:val="0"/>
          <w:numId w:val="7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Требовать надлежащего исполнения Заказчиком (пользователями помещений) своих обязанностей, предусмотренных в рамках действующего Договора и законодательства Российской Федерации. </w:t>
      </w:r>
    </w:p>
    <w:p w:rsidR="00D4221C" w:rsidRPr="00410C9A" w:rsidRDefault="00D4221C" w:rsidP="00410C9A">
      <w:pPr>
        <w:numPr>
          <w:ilvl w:val="0"/>
          <w:numId w:val="7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lastRenderedPageBreak/>
        <w:t xml:space="preserve">Требовать от пользователей помещений соблюдения ими правил пользования помещениями, а также норм правовых актов, устанавливающих права и обязанности пользователей помещений. </w:t>
      </w:r>
    </w:p>
    <w:p w:rsidR="00D4221C" w:rsidRPr="00410C9A" w:rsidRDefault="00D4221C" w:rsidP="00410C9A">
      <w:pPr>
        <w:numPr>
          <w:ilvl w:val="0"/>
          <w:numId w:val="7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На начисление и сбор платы со всех пользователей жилых и нежилых помещений в многоквартирном доме за предоставление услуг (работ) по настоящему договору. </w:t>
      </w:r>
    </w:p>
    <w:p w:rsidR="00D4221C" w:rsidRPr="00410C9A" w:rsidRDefault="00D4221C" w:rsidP="00410C9A">
      <w:pPr>
        <w:numPr>
          <w:ilvl w:val="0"/>
          <w:numId w:val="7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Принимать меры по взысканию с пользователей помещений задолженностей по настоящему договору; при нарушении пользователями по настоящему договору сроков внесения платы за содержание и ремонт общего имущества многоквартирного дома, установленных пунктом 4.7.3. настоящего договора, предъявить к уплате таким лицам пени в размере, установленном пунктом 5.2.5. настоящего договора. Принимать меры по взысканию задолженности за работы и услуги по настоящему договору в судебном порядке. </w:t>
      </w:r>
    </w:p>
    <w:p w:rsidR="00D4221C" w:rsidRPr="00410C9A" w:rsidRDefault="00D4221C" w:rsidP="00410C9A">
      <w:pPr>
        <w:numPr>
          <w:ilvl w:val="0"/>
          <w:numId w:val="7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Самостоятельно определить порядок, сроки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(услуг) по настоящему договору. </w:t>
      </w:r>
    </w:p>
    <w:p w:rsidR="00D4221C" w:rsidRPr="00410C9A" w:rsidRDefault="00D4221C" w:rsidP="00410C9A">
      <w:pPr>
        <w:numPr>
          <w:ilvl w:val="0"/>
          <w:numId w:val="7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Приостанавливать или ограничивать подачу потребителям коммунальных ресурсов многоквартирного дома в случаях:</w:t>
      </w:r>
    </w:p>
    <w:p w:rsidR="00D4221C" w:rsidRPr="00410C9A" w:rsidRDefault="00D4221C" w:rsidP="00410C9A">
      <w:pPr>
        <w:numPr>
          <w:ilvl w:val="0"/>
          <w:numId w:val="8"/>
        </w:numPr>
        <w:tabs>
          <w:tab w:val="left" w:pos="709"/>
        </w:tabs>
        <w:ind w:left="426" w:right="-335" w:firstLine="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возникновения или угрозы возникновения аварийных ситуаций на оборудовании или сетях (по которым осуществляются </w:t>
      </w:r>
      <w:proofErr w:type="spellStart"/>
      <w:r w:rsidRPr="00410C9A">
        <w:rPr>
          <w:sz w:val="18"/>
          <w:szCs w:val="18"/>
        </w:rPr>
        <w:t>водо</w:t>
      </w:r>
      <w:proofErr w:type="spellEnd"/>
      <w:r w:rsidRPr="00410C9A">
        <w:rPr>
          <w:sz w:val="18"/>
          <w:szCs w:val="18"/>
        </w:rPr>
        <w:t>-, тепл</w:t>
      </w:r>
      <w:proofErr w:type="gramStart"/>
      <w:r w:rsidRPr="00410C9A">
        <w:rPr>
          <w:sz w:val="18"/>
          <w:szCs w:val="18"/>
        </w:rPr>
        <w:t>о-</w:t>
      </w:r>
      <w:proofErr w:type="gramEnd"/>
      <w:r w:rsidRPr="00410C9A">
        <w:rPr>
          <w:sz w:val="18"/>
          <w:szCs w:val="18"/>
        </w:rPr>
        <w:t xml:space="preserve">, </w:t>
      </w:r>
      <w:proofErr w:type="spellStart"/>
      <w:r w:rsidRPr="00410C9A">
        <w:rPr>
          <w:sz w:val="18"/>
          <w:szCs w:val="18"/>
        </w:rPr>
        <w:t>электро</w:t>
      </w:r>
      <w:proofErr w:type="spellEnd"/>
      <w:r w:rsidRPr="00410C9A">
        <w:rPr>
          <w:sz w:val="18"/>
          <w:szCs w:val="18"/>
        </w:rPr>
        <w:t>- и газоснабжение, а также водоотведение), при возникновении стихийных бедствий и чрезвычайных ситуаций, а также при необходимости их локализации и устранения;</w:t>
      </w:r>
    </w:p>
    <w:p w:rsidR="00D4221C" w:rsidRPr="00410C9A" w:rsidRDefault="00D4221C" w:rsidP="00410C9A">
      <w:pPr>
        <w:numPr>
          <w:ilvl w:val="0"/>
          <w:numId w:val="8"/>
        </w:numPr>
        <w:tabs>
          <w:tab w:val="left" w:pos="709"/>
        </w:tabs>
        <w:ind w:left="426" w:right="-335" w:firstLine="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проведения ремонта и работ по обслуживанию внутридомовых инженерных систем, относящихся к общему имуществу собственников п</w:t>
      </w:r>
      <w:r w:rsidR="00033B44" w:rsidRPr="00410C9A">
        <w:rPr>
          <w:sz w:val="18"/>
          <w:szCs w:val="18"/>
        </w:rPr>
        <w:t>омещений в многоквартирном доме;</w:t>
      </w:r>
    </w:p>
    <w:p w:rsidR="00033B44" w:rsidRPr="00410C9A" w:rsidRDefault="00033B44" w:rsidP="00410C9A">
      <w:pPr>
        <w:numPr>
          <w:ilvl w:val="0"/>
          <w:numId w:val="8"/>
        </w:numPr>
        <w:tabs>
          <w:tab w:val="left" w:pos="709"/>
        </w:tabs>
        <w:ind w:left="426" w:right="-335" w:firstLine="0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при </w:t>
      </w:r>
      <w:r w:rsidR="00ED7964" w:rsidRPr="00410C9A">
        <w:rPr>
          <w:sz w:val="18"/>
          <w:szCs w:val="18"/>
        </w:rPr>
        <w:t>задолженности</w:t>
      </w:r>
      <w:r w:rsidRPr="00410C9A">
        <w:rPr>
          <w:sz w:val="18"/>
          <w:szCs w:val="18"/>
        </w:rPr>
        <w:t xml:space="preserve"> по оплате работ </w:t>
      </w:r>
      <w:r w:rsidR="00ED7964" w:rsidRPr="00410C9A">
        <w:rPr>
          <w:sz w:val="18"/>
          <w:szCs w:val="18"/>
        </w:rPr>
        <w:t>и услуг  по настоящему договору</w:t>
      </w:r>
      <w:r w:rsidRPr="00410C9A">
        <w:rPr>
          <w:sz w:val="18"/>
          <w:szCs w:val="18"/>
        </w:rPr>
        <w:t xml:space="preserve"> в соответствие с требованиями</w:t>
      </w:r>
    </w:p>
    <w:p w:rsidR="00033B44" w:rsidRPr="00410C9A" w:rsidRDefault="00033B44" w:rsidP="00410C9A">
      <w:pPr>
        <w:tabs>
          <w:tab w:val="left" w:pos="709"/>
        </w:tabs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законодательства РФ.</w:t>
      </w:r>
    </w:p>
    <w:p w:rsidR="00D4221C" w:rsidRPr="00410C9A" w:rsidRDefault="00D4221C" w:rsidP="00410C9A">
      <w:pPr>
        <w:numPr>
          <w:ilvl w:val="0"/>
          <w:numId w:val="7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proofErr w:type="gramStart"/>
      <w:r w:rsidRPr="00410C9A">
        <w:rPr>
          <w:sz w:val="18"/>
          <w:szCs w:val="18"/>
        </w:rPr>
        <w:t>Подр</w:t>
      </w:r>
      <w:r w:rsidR="00033B44" w:rsidRPr="00410C9A">
        <w:rPr>
          <w:sz w:val="18"/>
          <w:szCs w:val="18"/>
        </w:rPr>
        <w:t xml:space="preserve">ядчик вправе выполнять работы и </w:t>
      </w:r>
      <w:r w:rsidRPr="00410C9A">
        <w:rPr>
          <w:sz w:val="18"/>
          <w:szCs w:val="18"/>
        </w:rPr>
        <w:t>оказать услуги,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 помещений, о чем Подрядчик обязан проинформировать собственников помещений.</w:t>
      </w:r>
      <w:proofErr w:type="gramEnd"/>
      <w:r w:rsidRPr="00410C9A">
        <w:rPr>
          <w:sz w:val="18"/>
          <w:szCs w:val="18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 </w:t>
      </w:r>
    </w:p>
    <w:p w:rsidR="00D4221C" w:rsidRPr="00410C9A" w:rsidRDefault="00D4221C" w:rsidP="00410C9A">
      <w:pPr>
        <w:numPr>
          <w:ilvl w:val="0"/>
          <w:numId w:val="7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Осуществлять другие права, предусмотренные действующим законодательством Российской Федерации и решениями Общего собрания собственников помещений в многоквартирном доме, связанные с обеспечением технического обслуж</w:t>
      </w:r>
      <w:r w:rsidR="00A84D48" w:rsidRPr="00410C9A">
        <w:rPr>
          <w:sz w:val="18"/>
          <w:szCs w:val="18"/>
        </w:rPr>
        <w:t>ивания, ремонта</w:t>
      </w:r>
      <w:r w:rsidRPr="00410C9A">
        <w:rPr>
          <w:sz w:val="18"/>
          <w:szCs w:val="18"/>
        </w:rPr>
        <w:t>, санитарного содержания многоквартирного дома и предоставлением коммунальных услуг.</w:t>
      </w:r>
    </w:p>
    <w:p w:rsidR="00D4221C" w:rsidRPr="00410C9A" w:rsidRDefault="00D4221C" w:rsidP="00410C9A">
      <w:pPr>
        <w:spacing w:before="120" w:after="120"/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4. Размер платы по договору, порядок расчетов и порядок принятия услуг.</w:t>
      </w:r>
    </w:p>
    <w:p w:rsidR="00CF12C7" w:rsidRPr="00410C9A" w:rsidRDefault="00D4221C" w:rsidP="00410C9A">
      <w:pPr>
        <w:numPr>
          <w:ilvl w:val="0"/>
          <w:numId w:val="10"/>
        </w:numPr>
        <w:tabs>
          <w:tab w:val="left" w:pos="426"/>
        </w:tabs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Размер платы за содержание и текущий ремонт</w:t>
      </w:r>
      <w:r w:rsidR="00CF12C7" w:rsidRPr="00410C9A">
        <w:rPr>
          <w:sz w:val="18"/>
          <w:szCs w:val="18"/>
        </w:rPr>
        <w:t xml:space="preserve"> ежегодно</w:t>
      </w:r>
      <w:r w:rsidRPr="00410C9A">
        <w:rPr>
          <w:sz w:val="18"/>
          <w:szCs w:val="18"/>
        </w:rPr>
        <w:t xml:space="preserve"> определяется по </w:t>
      </w:r>
      <w:r w:rsidR="00CF12C7" w:rsidRPr="00410C9A">
        <w:rPr>
          <w:sz w:val="18"/>
          <w:szCs w:val="18"/>
        </w:rPr>
        <w:t xml:space="preserve">аналогии с нормативно-правовым актом органа </w:t>
      </w:r>
      <w:r w:rsidRPr="00410C9A">
        <w:rPr>
          <w:sz w:val="18"/>
          <w:szCs w:val="18"/>
        </w:rPr>
        <w:t xml:space="preserve"> </w:t>
      </w:r>
      <w:r w:rsidR="00A84D48" w:rsidRPr="00410C9A">
        <w:rPr>
          <w:sz w:val="18"/>
          <w:szCs w:val="18"/>
        </w:rPr>
        <w:t>мест</w:t>
      </w:r>
      <w:r w:rsidR="00CF12C7" w:rsidRPr="00410C9A">
        <w:rPr>
          <w:sz w:val="18"/>
          <w:szCs w:val="18"/>
        </w:rPr>
        <w:t xml:space="preserve">ного самоуправления </w:t>
      </w:r>
      <w:proofErr w:type="gramStart"/>
      <w:r w:rsidR="00CF12C7" w:rsidRPr="00410C9A">
        <w:rPr>
          <w:sz w:val="18"/>
          <w:szCs w:val="18"/>
        </w:rPr>
        <w:t>г</w:t>
      </w:r>
      <w:proofErr w:type="gramEnd"/>
      <w:r w:rsidR="00CF12C7" w:rsidRPr="00410C9A">
        <w:rPr>
          <w:sz w:val="18"/>
          <w:szCs w:val="18"/>
        </w:rPr>
        <w:t xml:space="preserve">.о. Самара об оплате за жилищно-коммунальные услуги. </w:t>
      </w:r>
      <w:r w:rsidR="00A84D48" w:rsidRPr="00410C9A">
        <w:rPr>
          <w:sz w:val="18"/>
          <w:szCs w:val="18"/>
        </w:rPr>
        <w:t xml:space="preserve"> </w:t>
      </w:r>
    </w:p>
    <w:p w:rsidR="00D4221C" w:rsidRPr="00410C9A" w:rsidRDefault="00A84D48" w:rsidP="00410C9A">
      <w:pPr>
        <w:numPr>
          <w:ilvl w:val="0"/>
          <w:numId w:val="10"/>
        </w:numPr>
        <w:tabs>
          <w:tab w:val="left" w:pos="426"/>
        </w:tabs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Стоимость</w:t>
      </w:r>
      <w:r w:rsidR="00D4221C" w:rsidRPr="00410C9A">
        <w:rPr>
          <w:sz w:val="18"/>
          <w:szCs w:val="18"/>
        </w:rPr>
        <w:t xml:space="preserve"> дополнительных работ определяется Исполнителем по согласованию с Заказчиком.</w:t>
      </w:r>
    </w:p>
    <w:p w:rsidR="00D4221C" w:rsidRPr="00410C9A" w:rsidRDefault="00D4221C" w:rsidP="00410C9A">
      <w:pPr>
        <w:numPr>
          <w:ilvl w:val="0"/>
          <w:numId w:val="10"/>
        </w:numPr>
        <w:tabs>
          <w:tab w:val="left" w:pos="426"/>
          <w:tab w:val="left" w:pos="851"/>
        </w:tabs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Расчетный период для оплаты работ и </w:t>
      </w:r>
      <w:proofErr w:type="gramStart"/>
      <w:r w:rsidRPr="00410C9A">
        <w:rPr>
          <w:sz w:val="18"/>
          <w:szCs w:val="18"/>
        </w:rPr>
        <w:t>услуг, предусмотренных настоящим договором устанавливается</w:t>
      </w:r>
      <w:proofErr w:type="gramEnd"/>
      <w:r w:rsidRPr="00410C9A">
        <w:rPr>
          <w:sz w:val="18"/>
          <w:szCs w:val="18"/>
        </w:rPr>
        <w:t xml:space="preserve"> в один календарный месяц. </w:t>
      </w:r>
    </w:p>
    <w:p w:rsidR="00D4221C" w:rsidRPr="00410C9A" w:rsidRDefault="00D4221C" w:rsidP="00410C9A">
      <w:pPr>
        <w:numPr>
          <w:ilvl w:val="0"/>
          <w:numId w:val="10"/>
        </w:numPr>
        <w:tabs>
          <w:tab w:val="left" w:pos="426"/>
          <w:tab w:val="left" w:pos="851"/>
        </w:tabs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Плата за содержание и ремонт общего имущества в многоквартирном доме определяется пропорционально доле в праве общей собственности на это имущество (часть 1 статьи 158 и части 2 статьи 39 ЖК РФ). </w:t>
      </w:r>
    </w:p>
    <w:p w:rsidR="00D4221C" w:rsidRPr="00410C9A" w:rsidRDefault="00D4221C" w:rsidP="00410C9A">
      <w:pPr>
        <w:numPr>
          <w:ilvl w:val="0"/>
          <w:numId w:val="10"/>
        </w:numPr>
        <w:tabs>
          <w:tab w:val="left" w:pos="426"/>
          <w:tab w:val="left" w:pos="851"/>
        </w:tabs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Неиспользование Заказчиком занимаемого помещения в многоквартирном дом</w:t>
      </w:r>
      <w:r w:rsidR="00ED7964" w:rsidRPr="00410C9A">
        <w:rPr>
          <w:sz w:val="18"/>
          <w:szCs w:val="18"/>
        </w:rPr>
        <w:t>е не является основанием для не</w:t>
      </w:r>
      <w:r w:rsidRPr="00410C9A">
        <w:rPr>
          <w:sz w:val="18"/>
          <w:szCs w:val="18"/>
        </w:rPr>
        <w:t xml:space="preserve">внесения платы по настоящему договору за исключением случаев, предусмотренных действующим законодательством Российской Федерации. </w:t>
      </w:r>
    </w:p>
    <w:p w:rsidR="00D4221C" w:rsidRPr="00410C9A" w:rsidRDefault="00D4221C" w:rsidP="00410C9A">
      <w:pPr>
        <w:numPr>
          <w:ilvl w:val="0"/>
          <w:numId w:val="10"/>
        </w:numPr>
        <w:tabs>
          <w:tab w:val="left" w:pos="426"/>
          <w:tab w:val="left" w:pos="851"/>
        </w:tabs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4221C" w:rsidRPr="00410C9A" w:rsidRDefault="00D4221C" w:rsidP="00410C9A">
      <w:pPr>
        <w:numPr>
          <w:ilvl w:val="0"/>
          <w:numId w:val="10"/>
        </w:numPr>
        <w:tabs>
          <w:tab w:val="left" w:pos="426"/>
          <w:tab w:val="left" w:pos="851"/>
        </w:tabs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Порядок внесения платы по Договору. </w:t>
      </w:r>
    </w:p>
    <w:p w:rsidR="00D4221C" w:rsidRPr="00410C9A" w:rsidRDefault="00D4221C" w:rsidP="00410C9A">
      <w:pPr>
        <w:numPr>
          <w:ilvl w:val="0"/>
          <w:numId w:val="11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Внесение платы по настоящему договору осуществляется Заказчиком (всеми пользователями помещений многоквартирного дома) соразмерно их обязательствам, установленным настоящим договором, на основании платежных документов, выставляемых в адрес соответствующих плательщиков. </w:t>
      </w:r>
    </w:p>
    <w:p w:rsidR="00D4221C" w:rsidRPr="00410C9A" w:rsidRDefault="00D4221C" w:rsidP="00410C9A">
      <w:pPr>
        <w:numPr>
          <w:ilvl w:val="0"/>
          <w:numId w:val="11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Форма и содержание платежных документов по видам платежей определяются </w:t>
      </w:r>
      <w:r w:rsidR="004C07F2" w:rsidRPr="00410C9A">
        <w:rPr>
          <w:sz w:val="18"/>
          <w:szCs w:val="18"/>
        </w:rPr>
        <w:t xml:space="preserve">согласно Постановление Правительства РФ от 6 мая 2011 г. № 354 "О предоставлении коммунальных услуг собственникам                       </w:t>
      </w:r>
      <w:r w:rsidR="004C07F2" w:rsidRPr="00410C9A">
        <w:rPr>
          <w:sz w:val="18"/>
          <w:szCs w:val="18"/>
        </w:rPr>
        <w:br/>
        <w:t xml:space="preserve">и пользователям помещений в многоквартирных домах и жилых домов". </w:t>
      </w:r>
      <w:r w:rsidRPr="00410C9A">
        <w:rPr>
          <w:sz w:val="18"/>
          <w:szCs w:val="18"/>
        </w:rPr>
        <w:t xml:space="preserve">В качестве платежных документов Подрядчик вправе использовать ежемесячные бланки счетов или квитанций на оплату услуг. Платежные документы представляются плательщикам не позднее </w:t>
      </w:r>
      <w:r w:rsidR="000526FB" w:rsidRPr="00410C9A">
        <w:rPr>
          <w:sz w:val="18"/>
          <w:szCs w:val="18"/>
        </w:rPr>
        <w:t>первого числа месяца, следующего за истекшим месяцем</w:t>
      </w:r>
      <w:r w:rsidRPr="00410C9A">
        <w:rPr>
          <w:sz w:val="18"/>
          <w:szCs w:val="18"/>
        </w:rPr>
        <w:t>.</w:t>
      </w:r>
    </w:p>
    <w:p w:rsidR="00D4221C" w:rsidRPr="00410C9A" w:rsidRDefault="00D4221C" w:rsidP="00410C9A">
      <w:pPr>
        <w:numPr>
          <w:ilvl w:val="0"/>
          <w:numId w:val="11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Срок внесения платы по настоящему договору устанавливается до 10 числа месяца, следующего за отчетным, если иной (более </w:t>
      </w:r>
      <w:proofErr w:type="gramStart"/>
      <w:r w:rsidRPr="00410C9A">
        <w:rPr>
          <w:sz w:val="18"/>
          <w:szCs w:val="18"/>
        </w:rPr>
        <w:t xml:space="preserve">поздний) </w:t>
      </w:r>
      <w:proofErr w:type="gramEnd"/>
      <w:r w:rsidRPr="00410C9A">
        <w:rPr>
          <w:sz w:val="18"/>
          <w:szCs w:val="18"/>
        </w:rPr>
        <w:t xml:space="preserve">срок не указан в платежном документе. </w:t>
      </w:r>
    </w:p>
    <w:p w:rsidR="00D4221C" w:rsidRPr="00410C9A" w:rsidRDefault="00D4221C" w:rsidP="00410C9A">
      <w:pPr>
        <w:numPr>
          <w:ilvl w:val="0"/>
          <w:numId w:val="11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Подрядчик вправе привлекать для приема платежей по настоящему договору платежных агентов. </w:t>
      </w:r>
    </w:p>
    <w:p w:rsidR="00D4221C" w:rsidRPr="00410C9A" w:rsidRDefault="00D4221C" w:rsidP="00410C9A">
      <w:pPr>
        <w:numPr>
          <w:ilvl w:val="0"/>
          <w:numId w:val="11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Подрядчик вправе совмещать расчетные (платежные) документы с расчетными (платежными) документами других организаций (</w:t>
      </w:r>
      <w:proofErr w:type="spellStart"/>
      <w:r w:rsidRPr="00410C9A">
        <w:rPr>
          <w:sz w:val="18"/>
          <w:szCs w:val="18"/>
        </w:rPr>
        <w:t>ресурсоснабжающих</w:t>
      </w:r>
      <w:proofErr w:type="spellEnd"/>
      <w:r w:rsidRPr="00410C9A">
        <w:rPr>
          <w:sz w:val="18"/>
          <w:szCs w:val="18"/>
        </w:rPr>
        <w:t xml:space="preserve"> и прочих), заключив соответствующие договорные соглашения с такими организациями, если решение о таком совмещении (в едином платежном документе) будет принято на общем собрании собственников.</w:t>
      </w:r>
    </w:p>
    <w:p w:rsidR="00D4221C" w:rsidRPr="00410C9A" w:rsidRDefault="00D4221C" w:rsidP="00410C9A">
      <w:pPr>
        <w:numPr>
          <w:ilvl w:val="0"/>
          <w:numId w:val="11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Подрядчик вправе размещать на оборотной стороне квитанции информацию (в т.ч. рекламного характера). </w:t>
      </w:r>
    </w:p>
    <w:p w:rsidR="00D4221C" w:rsidRPr="00410C9A" w:rsidRDefault="00D4221C" w:rsidP="00410C9A">
      <w:pPr>
        <w:numPr>
          <w:ilvl w:val="0"/>
          <w:numId w:val="11"/>
        </w:numPr>
        <w:tabs>
          <w:tab w:val="left" w:pos="993"/>
        </w:tabs>
        <w:ind w:left="0"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При неполной оплате квитанции плата распределяется по каждой строке пропорционально начислениям. </w:t>
      </w:r>
    </w:p>
    <w:p w:rsidR="00D4221C" w:rsidRPr="00410C9A" w:rsidRDefault="00D4221C" w:rsidP="00410C9A">
      <w:pPr>
        <w:numPr>
          <w:ilvl w:val="0"/>
          <w:numId w:val="10"/>
        </w:numPr>
        <w:tabs>
          <w:tab w:val="left" w:pos="426"/>
          <w:tab w:val="left" w:pos="851"/>
        </w:tabs>
        <w:ind w:left="0"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Порядок признания работ </w:t>
      </w:r>
      <w:proofErr w:type="gramStart"/>
      <w:r w:rsidRPr="00410C9A">
        <w:rPr>
          <w:sz w:val="18"/>
          <w:szCs w:val="18"/>
        </w:rPr>
        <w:t>выполненными</w:t>
      </w:r>
      <w:proofErr w:type="gramEnd"/>
      <w:r w:rsidRPr="00410C9A">
        <w:rPr>
          <w:sz w:val="18"/>
          <w:szCs w:val="18"/>
        </w:rPr>
        <w:t xml:space="preserve">, а услуг оказанными. </w:t>
      </w:r>
    </w:p>
    <w:p w:rsidR="00D4221C" w:rsidRPr="00410C9A" w:rsidRDefault="00D4221C" w:rsidP="00410C9A">
      <w:pPr>
        <w:ind w:right="-335" w:firstLine="426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4.8.1. Работы и услуги по настоящему договору признаются выполненными (оказанными) ежемесячно с учетом перерасчетов их стоимости в случаях соответствующего изменения размера платы в порядке, установленном Правилами изменения размера платы за содержание и ремонт жилого помещения, утвержденными Постановлением Правительства РФ от.13.08.2006 №491. При этом ежемесячные акты оказанных услуг (выполненных работ) не оформляются (за исключением юридических лиц и индивидуальных предпринимателей, с которыми такие акты могут оформляться по их запросу). </w:t>
      </w:r>
    </w:p>
    <w:p w:rsidR="00D4221C" w:rsidRPr="00410C9A" w:rsidRDefault="00D4221C" w:rsidP="00410C9A">
      <w:pPr>
        <w:spacing w:before="120" w:after="120"/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5. Ответственность сторон</w:t>
      </w:r>
    </w:p>
    <w:p w:rsidR="00D4221C" w:rsidRPr="00410C9A" w:rsidRDefault="00D4221C" w:rsidP="00410C9A">
      <w:pPr>
        <w:ind w:left="142"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5.1. Ответственность Подрядчика: </w:t>
      </w:r>
    </w:p>
    <w:p w:rsidR="00D4221C" w:rsidRPr="00410C9A" w:rsidRDefault="00D4221C" w:rsidP="00410C9A">
      <w:pPr>
        <w:numPr>
          <w:ilvl w:val="0"/>
          <w:numId w:val="12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За неисполнение или ненадлежащее исполнение обязанностей, предусмотренных настоящим договором, Подрядчик несет ответственность, в том числе, по возмещению убытков, в порядке, установленном действующим законодательством. </w:t>
      </w:r>
    </w:p>
    <w:p w:rsidR="00D4221C" w:rsidRPr="00410C9A" w:rsidRDefault="00D4221C" w:rsidP="00410C9A">
      <w:pPr>
        <w:ind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Подрядчик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 </w:t>
      </w:r>
    </w:p>
    <w:p w:rsidR="00D4221C" w:rsidRPr="00410C9A" w:rsidRDefault="00D4221C" w:rsidP="00410C9A">
      <w:pPr>
        <w:numPr>
          <w:ilvl w:val="0"/>
          <w:numId w:val="12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Подрядчик в случае не предоставления пользователями доступа в занимаемое помещение в случае необходимости проведения аварийно-восстановительных работ ответственности не несет. </w:t>
      </w:r>
    </w:p>
    <w:p w:rsidR="00D4221C" w:rsidRPr="00410C9A" w:rsidRDefault="00D4221C" w:rsidP="00410C9A">
      <w:pPr>
        <w:numPr>
          <w:ilvl w:val="0"/>
          <w:numId w:val="12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lastRenderedPageBreak/>
        <w:t xml:space="preserve">Подрядчик не несет ответственности и не возмещает убытки и причиненный ущерб общему имуществу, если он возник в результате: </w:t>
      </w:r>
    </w:p>
    <w:p w:rsidR="00D4221C" w:rsidRPr="00410C9A" w:rsidRDefault="00D4221C" w:rsidP="00410C9A">
      <w:pPr>
        <w:numPr>
          <w:ilvl w:val="0"/>
          <w:numId w:val="14"/>
        </w:numPr>
        <w:tabs>
          <w:tab w:val="left" w:pos="284"/>
        </w:tabs>
        <w:ind w:left="284" w:right="-335" w:hanging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противоправных действий (бездействий) собственников (пользователей помещений) и лиц, проживающих в помещениях собственников;</w:t>
      </w:r>
    </w:p>
    <w:p w:rsidR="00D4221C" w:rsidRPr="00410C9A" w:rsidRDefault="00D4221C" w:rsidP="00410C9A">
      <w:pPr>
        <w:numPr>
          <w:ilvl w:val="0"/>
          <w:numId w:val="14"/>
        </w:numPr>
        <w:tabs>
          <w:tab w:val="left" w:pos="284"/>
        </w:tabs>
        <w:ind w:left="284" w:right="-335" w:hanging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использования собственниками общего имущества не по назначению и с нарушением действующего законодательства; </w:t>
      </w:r>
    </w:p>
    <w:p w:rsidR="00D4221C" w:rsidRPr="00410C9A" w:rsidRDefault="00D4221C" w:rsidP="00410C9A">
      <w:pPr>
        <w:numPr>
          <w:ilvl w:val="0"/>
          <w:numId w:val="14"/>
        </w:numPr>
        <w:tabs>
          <w:tab w:val="left" w:pos="284"/>
        </w:tabs>
        <w:ind w:left="284" w:right="-335" w:hanging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не исполнения собственниками своих обязательств, установленных настоящим договором; </w:t>
      </w:r>
    </w:p>
    <w:p w:rsidR="00D4221C" w:rsidRPr="00410C9A" w:rsidRDefault="00D4221C" w:rsidP="00410C9A">
      <w:pPr>
        <w:numPr>
          <w:ilvl w:val="0"/>
          <w:numId w:val="14"/>
        </w:numPr>
        <w:tabs>
          <w:tab w:val="left" w:pos="284"/>
        </w:tabs>
        <w:ind w:left="284" w:right="-335" w:hanging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аварий, произошедших не по вине Подрядчика, а р</w:t>
      </w:r>
      <w:r w:rsidR="000526FB" w:rsidRPr="00410C9A">
        <w:rPr>
          <w:sz w:val="18"/>
          <w:szCs w:val="18"/>
        </w:rPr>
        <w:t>авно при невозможности последнего</w:t>
      </w:r>
      <w:r w:rsidRPr="00410C9A">
        <w:rPr>
          <w:sz w:val="18"/>
          <w:szCs w:val="18"/>
        </w:rPr>
        <w:t xml:space="preserve"> предусмотреть или заблаговременно устранить причины, вызвавшие эти аварии, в т.ч. при наличии обстоятельств непреодолимой силы. </w:t>
      </w:r>
    </w:p>
    <w:p w:rsidR="00D4221C" w:rsidRPr="00410C9A" w:rsidRDefault="00D4221C" w:rsidP="00410C9A">
      <w:pPr>
        <w:numPr>
          <w:ilvl w:val="0"/>
          <w:numId w:val="12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Подрядчик не несет ответственность за ненадлежащее содержание общего имущества, если собственники</w:t>
      </w:r>
      <w:r w:rsidR="00A40A21" w:rsidRPr="00410C9A">
        <w:rPr>
          <w:sz w:val="18"/>
          <w:szCs w:val="18"/>
        </w:rPr>
        <w:t>, наниматели, арендаторы</w:t>
      </w:r>
      <w:r w:rsidRPr="00410C9A">
        <w:rPr>
          <w:sz w:val="18"/>
          <w:szCs w:val="18"/>
        </w:rPr>
        <w:t xml:space="preserve"> помещений не профинансировали его содержание и ремонт. </w:t>
      </w:r>
    </w:p>
    <w:p w:rsidR="00D4221C" w:rsidRPr="00410C9A" w:rsidRDefault="00D4221C" w:rsidP="00410C9A">
      <w:pPr>
        <w:numPr>
          <w:ilvl w:val="0"/>
          <w:numId w:val="12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Подрядчик не отвечает за ущерб, причиненный Заказчику (пользователям помещений) из-за недостатка средств на содержание общего имущества в многоквартирном доме и (или) ремонт общего имущества многоквартирного дома. </w:t>
      </w:r>
    </w:p>
    <w:p w:rsidR="00D4221C" w:rsidRPr="00410C9A" w:rsidRDefault="00D4221C" w:rsidP="00410C9A">
      <w:pPr>
        <w:numPr>
          <w:ilvl w:val="0"/>
          <w:numId w:val="12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Капитальный ремонт общего имущества дома не является предметом договора.</w:t>
      </w:r>
    </w:p>
    <w:p w:rsidR="00D4221C" w:rsidRPr="00410C9A" w:rsidRDefault="00D4221C" w:rsidP="00410C9A">
      <w:pPr>
        <w:tabs>
          <w:tab w:val="left" w:pos="426"/>
          <w:tab w:val="left" w:pos="851"/>
        </w:tabs>
        <w:ind w:left="284"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5.2. Ответственность Заказчика (пользователей помещений): </w:t>
      </w:r>
    </w:p>
    <w:p w:rsidR="00D4221C" w:rsidRPr="00410C9A" w:rsidRDefault="00D4221C" w:rsidP="00410C9A">
      <w:pPr>
        <w:numPr>
          <w:ilvl w:val="0"/>
          <w:numId w:val="15"/>
        </w:numPr>
        <w:tabs>
          <w:tab w:val="left" w:pos="851"/>
        </w:tabs>
        <w:ind w:left="0" w:right="-335" w:firstLine="283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 случае неисполнения Заказчиком обязанностей по решению вопросов проведения текущего и (или) капитального ремонта, что повлекло за собой возникновение аварийной ситуации в доме, Заказчик (все пользователи помещений) несут материальную ответственность перед третьими лицами (другими собственниками и пользователями помещений), имуществу которых причинен вред. </w:t>
      </w:r>
    </w:p>
    <w:p w:rsidR="00D4221C" w:rsidRPr="00410C9A" w:rsidRDefault="00D4221C" w:rsidP="00410C9A">
      <w:pPr>
        <w:numPr>
          <w:ilvl w:val="0"/>
          <w:numId w:val="15"/>
        </w:numPr>
        <w:tabs>
          <w:tab w:val="left" w:pos="851"/>
        </w:tabs>
        <w:ind w:left="0" w:right="-335" w:firstLine="283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Заказчик несет ответственность в полном объеме за ущерб, причиненный Подрядчиком в результате противоправных действий Заказчика в период действия настоящего договора. </w:t>
      </w:r>
    </w:p>
    <w:p w:rsidR="00D4221C" w:rsidRPr="00410C9A" w:rsidRDefault="00D4221C" w:rsidP="00410C9A">
      <w:pPr>
        <w:numPr>
          <w:ilvl w:val="0"/>
          <w:numId w:val="15"/>
        </w:numPr>
        <w:tabs>
          <w:tab w:val="left" w:pos="851"/>
        </w:tabs>
        <w:ind w:left="0" w:right="-335" w:firstLine="283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Ликвидацию последствий аварий, произошедших по вине Заказчика или лиц, проживающих в жилом помещении, обеспечивает Подрядчик за счет Заказчика, либо, с согласия Подрядчика, сам Заказчик. </w:t>
      </w:r>
    </w:p>
    <w:p w:rsidR="00D4221C" w:rsidRPr="00410C9A" w:rsidRDefault="00D4221C" w:rsidP="00410C9A">
      <w:pPr>
        <w:numPr>
          <w:ilvl w:val="0"/>
          <w:numId w:val="15"/>
        </w:numPr>
        <w:tabs>
          <w:tab w:val="left" w:pos="851"/>
        </w:tabs>
        <w:ind w:left="0" w:right="-335" w:firstLine="283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Если собственниками помещений в многоквартирном доме не производятся или не оплачиваются регламентные работы, в том числе по капитальному ремонту (реконструкции) общего имущества многоквартирного дома или отдельных элементов, ответственность за состояние общего имущества дома и ухудшение его состояния ложится на Собственников помещений в многоквартирном доме. </w:t>
      </w:r>
    </w:p>
    <w:p w:rsidR="00D4221C" w:rsidRPr="00410C9A" w:rsidRDefault="00D4221C" w:rsidP="00410C9A">
      <w:pPr>
        <w:numPr>
          <w:ilvl w:val="0"/>
          <w:numId w:val="15"/>
        </w:numPr>
        <w:tabs>
          <w:tab w:val="left" w:pos="851"/>
        </w:tabs>
        <w:ind w:left="0" w:right="-335" w:firstLine="283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 случае несвоевременного и (или) неполного внесения платы за работы и услуги по настоящему договору Должники обязаны уплатить Подрядчику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410C9A">
        <w:rPr>
          <w:sz w:val="18"/>
          <w:szCs w:val="18"/>
        </w:rPr>
        <w:t>сумм</w:t>
      </w:r>
      <w:proofErr w:type="gramEnd"/>
      <w:r w:rsidRPr="00410C9A">
        <w:rPr>
          <w:sz w:val="18"/>
          <w:szCs w:val="18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 (п.14 ст.155 ЖК РФ). </w:t>
      </w:r>
    </w:p>
    <w:p w:rsidR="00D4221C" w:rsidRPr="00410C9A" w:rsidRDefault="00D4221C" w:rsidP="00410C9A">
      <w:pPr>
        <w:numPr>
          <w:ilvl w:val="0"/>
          <w:numId w:val="15"/>
        </w:numPr>
        <w:tabs>
          <w:tab w:val="left" w:pos="851"/>
        </w:tabs>
        <w:ind w:left="0" w:right="-335" w:firstLine="283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В случае порчи общего имущества многоквартирного дома</w:t>
      </w:r>
      <w:r w:rsidR="00A40A21" w:rsidRPr="00410C9A">
        <w:rPr>
          <w:sz w:val="18"/>
          <w:szCs w:val="18"/>
        </w:rPr>
        <w:t xml:space="preserve"> Заказчиком, </w:t>
      </w:r>
      <w:r w:rsidRPr="00410C9A">
        <w:rPr>
          <w:sz w:val="18"/>
          <w:szCs w:val="18"/>
        </w:rPr>
        <w:t xml:space="preserve"> Заказчик несет ответственность в соответствии с действующим законодательством. </w:t>
      </w:r>
    </w:p>
    <w:p w:rsidR="00D4221C" w:rsidRPr="00410C9A" w:rsidRDefault="00D4221C" w:rsidP="00410C9A">
      <w:pPr>
        <w:numPr>
          <w:ilvl w:val="0"/>
          <w:numId w:val="15"/>
        </w:numPr>
        <w:tabs>
          <w:tab w:val="left" w:pos="851"/>
        </w:tabs>
        <w:ind w:left="0" w:right="-335" w:firstLine="283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Заказчик (каждый пользователь помещений) несет ответственность перед Подрядчиком за действия лиц, проживающих совместно с ними, в соответствии с действующим законодательством Российской Федерации. </w:t>
      </w:r>
    </w:p>
    <w:p w:rsidR="00D4221C" w:rsidRPr="00410C9A" w:rsidRDefault="00D4221C" w:rsidP="00410C9A">
      <w:pPr>
        <w:numPr>
          <w:ilvl w:val="0"/>
          <w:numId w:val="15"/>
        </w:numPr>
        <w:tabs>
          <w:tab w:val="left" w:pos="851"/>
        </w:tabs>
        <w:ind w:left="0" w:right="-335" w:firstLine="283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Собственники несут ответственность за надлежащее содержание общего имущества в соответствии с действующим законодательством Российской Федерации. </w:t>
      </w:r>
    </w:p>
    <w:p w:rsidR="00D4221C" w:rsidRPr="00410C9A" w:rsidRDefault="00D4221C" w:rsidP="00410C9A">
      <w:pPr>
        <w:tabs>
          <w:tab w:val="left" w:pos="851"/>
        </w:tabs>
        <w:ind w:left="283" w:right="-335"/>
        <w:jc w:val="both"/>
        <w:rPr>
          <w:sz w:val="18"/>
          <w:szCs w:val="18"/>
        </w:rPr>
      </w:pPr>
    </w:p>
    <w:p w:rsidR="00D4221C" w:rsidRPr="00410C9A" w:rsidRDefault="00D4221C" w:rsidP="00410C9A">
      <w:pPr>
        <w:spacing w:before="120" w:after="120"/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6. Срок действия, условия изменения и расторжения договора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6.1. Настоящий договор считается заключенным с </w:t>
      </w:r>
      <w:r w:rsidR="00BD1457" w:rsidRPr="00410C9A">
        <w:rPr>
          <w:sz w:val="18"/>
          <w:szCs w:val="18"/>
        </w:rPr>
        <w:t>«19</w:t>
      </w:r>
      <w:r w:rsidR="00BA3D50" w:rsidRPr="00410C9A">
        <w:rPr>
          <w:sz w:val="18"/>
          <w:szCs w:val="18"/>
        </w:rPr>
        <w:t>»</w:t>
      </w:r>
      <w:r w:rsidR="00BD1457" w:rsidRPr="00410C9A">
        <w:rPr>
          <w:sz w:val="18"/>
          <w:szCs w:val="18"/>
        </w:rPr>
        <w:t xml:space="preserve"> июля</w:t>
      </w:r>
      <w:r w:rsidR="00BA3D50" w:rsidRPr="00410C9A">
        <w:rPr>
          <w:sz w:val="18"/>
          <w:szCs w:val="18"/>
        </w:rPr>
        <w:t xml:space="preserve"> 20</w:t>
      </w:r>
      <w:r w:rsidR="00B27584" w:rsidRPr="00410C9A">
        <w:rPr>
          <w:sz w:val="18"/>
          <w:szCs w:val="18"/>
        </w:rPr>
        <w:t>2</w:t>
      </w:r>
      <w:r w:rsidR="00281393" w:rsidRPr="00410C9A">
        <w:rPr>
          <w:sz w:val="18"/>
          <w:szCs w:val="18"/>
        </w:rPr>
        <w:t xml:space="preserve">1 </w:t>
      </w:r>
      <w:r w:rsidR="00BA3D50" w:rsidRPr="00410C9A">
        <w:rPr>
          <w:sz w:val="18"/>
          <w:szCs w:val="18"/>
        </w:rPr>
        <w:t>г.</w:t>
      </w:r>
      <w:r w:rsidRPr="00410C9A">
        <w:rPr>
          <w:sz w:val="18"/>
          <w:szCs w:val="18"/>
        </w:rPr>
        <w:t xml:space="preserve"> обеими Сторонами и действует в течение одного года.  Акцептом признается либо подписание настоящего договора Заказчиком, либо внесение полностью или частично платы по настоящему договору.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6.2. О намерении прекратить договорные отношения в связи с истечением его срока действия любая из Сторон должна в письменной форме уведомить об этом другую Сторону не позднее, чем за 30 дней до истечения срока действия настоящего договора. В случае невыполнения данного условия Стороны продолжают нести все обязательства по настоящему договору. Такое уведомление со стороны Заказчика, подается лицом уполномоченным общим собранием, с приложением протокола собрания, на котором было принято решение о расторжении договора и документа подтверждающего полномочия подписанта. В случае подачи уведомления подписанного ненадлежащим лицом, либо уведомления без приложенной копии протокола, такое уведомление считается неполученным в установленный срок. </w:t>
      </w:r>
    </w:p>
    <w:p w:rsidR="00CF12C7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6.3. В случае если к моменту окончания срока действия настоящего договора отсутствует уведомление стороны о его прекращении, изменении, либо о заключении нового договора, настоящий договор считается пролонгированным на тех же условиях на следующий календарный год. Действие данного пункта применяется Сторонами неограниченное количество раз до момента возникновения оснований, влекущих п</w:t>
      </w:r>
      <w:r w:rsidR="000526FB" w:rsidRPr="00410C9A">
        <w:rPr>
          <w:sz w:val="18"/>
          <w:szCs w:val="18"/>
        </w:rPr>
        <w:t xml:space="preserve">рекращение договорных отношений, при этом размер оплаты работ и услуг по договору каждый раз устанавливается по аналогии </w:t>
      </w:r>
      <w:r w:rsidR="00CF12C7" w:rsidRPr="00410C9A">
        <w:rPr>
          <w:sz w:val="18"/>
          <w:szCs w:val="18"/>
        </w:rPr>
        <w:t xml:space="preserve">с нормативно-правовым актом органа  местного самоуправления </w:t>
      </w:r>
      <w:proofErr w:type="gramStart"/>
      <w:r w:rsidR="00CF12C7" w:rsidRPr="00410C9A">
        <w:rPr>
          <w:sz w:val="18"/>
          <w:szCs w:val="18"/>
        </w:rPr>
        <w:t>г</w:t>
      </w:r>
      <w:proofErr w:type="gramEnd"/>
      <w:r w:rsidR="00CF12C7" w:rsidRPr="00410C9A">
        <w:rPr>
          <w:sz w:val="18"/>
          <w:szCs w:val="18"/>
        </w:rPr>
        <w:t xml:space="preserve">.о. Самара об оплате за жилищно-коммунальные услуги. 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6.4. Договор подлежит изменению по соглашению Сторон, а также в случае принятия нормативного правового акта, устанавливающего обязательные для Заказчика ил</w:t>
      </w:r>
      <w:r w:rsidR="000526FB" w:rsidRPr="00410C9A">
        <w:rPr>
          <w:sz w:val="18"/>
          <w:szCs w:val="18"/>
        </w:rPr>
        <w:t>и Подрядчика</w:t>
      </w:r>
      <w:r w:rsidRPr="00410C9A">
        <w:rPr>
          <w:sz w:val="18"/>
          <w:szCs w:val="18"/>
        </w:rPr>
        <w:t xml:space="preserve"> иные правила, чем те, которые закреплены в договоре.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6.5. Настоящий Договор </w:t>
      </w:r>
      <w:proofErr w:type="gramStart"/>
      <w:r w:rsidRPr="00410C9A">
        <w:rPr>
          <w:sz w:val="18"/>
          <w:szCs w:val="18"/>
        </w:rPr>
        <w:t>может быть досрочно расторгнут</w:t>
      </w:r>
      <w:proofErr w:type="gramEnd"/>
      <w:r w:rsidRPr="00410C9A">
        <w:rPr>
          <w:sz w:val="18"/>
          <w:szCs w:val="18"/>
        </w:rPr>
        <w:t xml:space="preserve"> в следующих случаях: </w:t>
      </w: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6.5.1. </w:t>
      </w:r>
      <w:proofErr w:type="gramStart"/>
      <w:r w:rsidRPr="00410C9A">
        <w:rPr>
          <w:sz w:val="18"/>
          <w:szCs w:val="18"/>
        </w:rPr>
        <w:t xml:space="preserve">По инициативе Заказчика в случае принятия общим собранием собственников помещений в многоквартирном доме решения о выборе иного способа управления или иной Управляющей компанией, о чем Подрядчик должен  быть предупрежден не позже чем за два  месяца до прекращения настоящего Договора путем предоставления ему копии протокола общего собрания (с приложениями) и иных документов, подтверждающих законность принятого Собственниками решения. </w:t>
      </w:r>
      <w:proofErr w:type="gramEnd"/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6.5.2. По инициативе Подрядчика, о чем Собственник помещения должен быть предупрежден не позже чем за два  месяца до прекращения настоящего Договора. Указание причин расторжения в данном случае не требуется. В течение 10 дней после расторжения договора Подрядчик обязан представить Заказчику отчет о выполнении настоящего договора за период с начала текущего года до дня расторжения договора.</w:t>
      </w: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6.5.3. По соглашению Сторон.</w:t>
      </w: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6.5.4. В случае ликвидации Подрядчика.</w:t>
      </w: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6.5.5. В случае обстоятельств непреодолимой силы, непрерывно длящихся более одного календарного месяца с момента их наступления.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6.6. Отчуждение помещения одним или несколькими из Собственников новом</w:t>
      </w:r>
      <w:proofErr w:type="gramStart"/>
      <w:r w:rsidRPr="00410C9A">
        <w:rPr>
          <w:sz w:val="18"/>
          <w:szCs w:val="18"/>
        </w:rPr>
        <w:t>у(</w:t>
      </w:r>
      <w:proofErr w:type="spellStart"/>
      <w:proofErr w:type="gramEnd"/>
      <w:r w:rsidRPr="00410C9A">
        <w:rPr>
          <w:sz w:val="18"/>
          <w:szCs w:val="18"/>
        </w:rPr>
        <w:t>ым</w:t>
      </w:r>
      <w:proofErr w:type="spellEnd"/>
      <w:r w:rsidRPr="00410C9A">
        <w:rPr>
          <w:sz w:val="18"/>
          <w:szCs w:val="18"/>
        </w:rPr>
        <w:t>) Собственнику(</w:t>
      </w:r>
      <w:proofErr w:type="spellStart"/>
      <w:r w:rsidRPr="00410C9A">
        <w:rPr>
          <w:sz w:val="18"/>
          <w:szCs w:val="18"/>
        </w:rPr>
        <w:t>ам</w:t>
      </w:r>
      <w:proofErr w:type="spellEnd"/>
      <w:r w:rsidRPr="00410C9A">
        <w:rPr>
          <w:sz w:val="18"/>
          <w:szCs w:val="18"/>
        </w:rPr>
        <w:t>) не является основанием для досрочного расторжения настоящего Договора.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6.7. Смена Председателя совета многоквартирного дома не является основанием для досрочного расторжения настоящего Договора.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lastRenderedPageBreak/>
        <w:t xml:space="preserve">6.8. В случае прекращения права собственности на помещение и предоставления соответствующих документов Обслуживающей организации у Собственника прекращаются обязательства по настоящему Договору при условии отсутствия задолженности по оплате услуг (работ) по настоящему договору.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В случае возникновения права собственности на помещение (предоставления соответствующих документов Подрядчиком у новог</w:t>
      </w:r>
      <w:proofErr w:type="gramStart"/>
      <w:r w:rsidRPr="00410C9A">
        <w:rPr>
          <w:sz w:val="18"/>
          <w:szCs w:val="18"/>
        </w:rPr>
        <w:t>о(</w:t>
      </w:r>
      <w:proofErr w:type="spellStart"/>
      <w:proofErr w:type="gramEnd"/>
      <w:r w:rsidRPr="00410C9A">
        <w:rPr>
          <w:sz w:val="18"/>
          <w:szCs w:val="18"/>
        </w:rPr>
        <w:t>ых</w:t>
      </w:r>
      <w:proofErr w:type="spellEnd"/>
      <w:r w:rsidRPr="00410C9A">
        <w:rPr>
          <w:sz w:val="18"/>
          <w:szCs w:val="18"/>
        </w:rPr>
        <w:t>) Собственника(</w:t>
      </w:r>
      <w:proofErr w:type="spellStart"/>
      <w:r w:rsidRPr="00410C9A">
        <w:rPr>
          <w:sz w:val="18"/>
          <w:szCs w:val="18"/>
        </w:rPr>
        <w:t>ов</w:t>
      </w:r>
      <w:proofErr w:type="spellEnd"/>
      <w:r w:rsidRPr="00410C9A">
        <w:rPr>
          <w:sz w:val="18"/>
          <w:szCs w:val="18"/>
        </w:rPr>
        <w:t xml:space="preserve">) обязательства по настоящему договору возникают с момента регистрации права собственности на помещение(я) в многоквартирном доме.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6.9. Расторжение Договора не является для Заказчика основанием для прекращения обязательств по оплате услуг (работ) Обслуживающей организацией по настоящему Договору, возникших до его расторжения.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6.10. На Заказчика возлагается обязанность расторгнуть ранее действовавшие договоры управления многоквартирным домом, договоры выполнения работ (</w:t>
      </w:r>
      <w:proofErr w:type="gramStart"/>
      <w:r w:rsidRPr="00410C9A">
        <w:rPr>
          <w:sz w:val="18"/>
          <w:szCs w:val="18"/>
        </w:rPr>
        <w:t>оказании</w:t>
      </w:r>
      <w:proofErr w:type="gramEnd"/>
      <w:r w:rsidRPr="00410C9A">
        <w:rPr>
          <w:sz w:val="18"/>
          <w:szCs w:val="18"/>
        </w:rPr>
        <w:t xml:space="preserve"> услуг) по содержанию и ремонту общего имущества собственников помещений в многоквартирном доме, выполнение которых создает угрозу затруднения (невыполнения) обязательств сторон по настоящему договору. В противном случае ответственность за невыполнение обязательств по настоящему договору по причинам, указанным в данном пункте, ложится на Заказчика.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6.11. Любое из условий настоящего договора может быть изменено по соглашению Сторон путем подписания дополнительного соглашения к настоящему договору.</w:t>
      </w:r>
    </w:p>
    <w:p w:rsidR="00D4221C" w:rsidRPr="00410C9A" w:rsidRDefault="00D4221C" w:rsidP="00410C9A">
      <w:pPr>
        <w:spacing w:before="120" w:after="120"/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7. Порядок разрешения споров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7.1.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7.2. В случае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D4221C" w:rsidRPr="00410C9A" w:rsidRDefault="00D4221C" w:rsidP="00410C9A">
      <w:pPr>
        <w:spacing w:before="120" w:after="120"/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8. Особые условия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8.1. Контроль исполнения договорных обязательств Подрядчика, подписание актов о состоянии общего имущества многоквартирного дома, актов о выполнении работ и оказании услуг, а также иных актов осуществляет уполномоченное собственниками лицо. В случае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доме.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В случае если уполномоченное собственниками лицо не выбрано или отказалось быть уполномоченным лицом, то его обязанности, до момента выбора нового уполномоченного лица, могут быть исполнены одним из собственников помещений в многоквартирном доме. </w:t>
      </w:r>
    </w:p>
    <w:p w:rsidR="00D4221C" w:rsidRPr="00410C9A" w:rsidRDefault="00D4221C" w:rsidP="00410C9A">
      <w:pPr>
        <w:spacing w:before="120" w:after="120"/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9. Приложения к договору. Прочие условия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9.1. Приложения к Договору:</w:t>
      </w:r>
    </w:p>
    <w:p w:rsidR="00D4221C" w:rsidRPr="00410C9A" w:rsidRDefault="00D4221C" w:rsidP="00410C9A">
      <w:pPr>
        <w:numPr>
          <w:ilvl w:val="0"/>
          <w:numId w:val="16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Приложение 1 - Состав общего имущества собственников помещений в многоквартирном доме, подлежащего содержанию и ремонту </w:t>
      </w:r>
    </w:p>
    <w:p w:rsidR="00D4221C" w:rsidRPr="00410C9A" w:rsidRDefault="00D4221C" w:rsidP="00410C9A">
      <w:pPr>
        <w:numPr>
          <w:ilvl w:val="0"/>
          <w:numId w:val="16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Приложение 2 - Перечень услуг и работ по содержанию и ремонту общего имущества в МКД.</w:t>
      </w:r>
    </w:p>
    <w:p w:rsidR="00D4221C" w:rsidRPr="00410C9A" w:rsidRDefault="00D4221C" w:rsidP="00410C9A">
      <w:pPr>
        <w:numPr>
          <w:ilvl w:val="0"/>
          <w:numId w:val="16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Приложение 3 - Информационная карточка.</w:t>
      </w:r>
    </w:p>
    <w:p w:rsidR="00D4221C" w:rsidRPr="00410C9A" w:rsidRDefault="00D4221C" w:rsidP="00410C9A">
      <w:pPr>
        <w:numPr>
          <w:ilvl w:val="0"/>
          <w:numId w:val="16"/>
        </w:numPr>
        <w:ind w:left="0" w:right="-335" w:firstLine="142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Приложение 4 - Акт разграничения зон ответственности.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9.2. Все приложения и дополнительные соглашения к Договору являются его неотъемлемой частью.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9.3. Условия настоящего договора являются одинаковыми и обязательными для всех собственников помещений в многоквартирном доме. Стороны создают все необходимые условия и не препятствуют друг другу при исполнении взятых на себя обязательств по настоящему Договору.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9.4. Если какое-либо положение настоящего договора будет или станет недействительным, то законность остальных положений Договора не утрачивается. Все изменения и дополнения к настоящему договору оформляются письменно в виде дополнительных соглашений, являющихся его неотъемлемыми частями.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9.5. Условия настоящего договора распространяются на всех пользователей помещений многоквартирного дома, приобретающих права собственности на помещения в многоквартирном доме после вступления в силу настоящего договора, </w:t>
      </w:r>
      <w:proofErr w:type="gramStart"/>
      <w:r w:rsidRPr="00410C9A">
        <w:rPr>
          <w:sz w:val="18"/>
          <w:szCs w:val="18"/>
        </w:rPr>
        <w:t>с даты приобретения</w:t>
      </w:r>
      <w:proofErr w:type="gramEnd"/>
      <w:r w:rsidRPr="00410C9A">
        <w:rPr>
          <w:sz w:val="18"/>
          <w:szCs w:val="18"/>
        </w:rPr>
        <w:t xml:space="preserve"> соответствующего права вне зависимости от срока и исполнения ими обязательств по подписанию настоящего договора.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9.6. Настоящий договор составлен в двух экземплярах, имеющих одинаковую юридическую силу, по одному для каждой из Сторон, один из которых хранится у Подрядчика, а другой – у уполномоченного лица. Заверенная копия Договора может быть предоставлена Подрядчиком любому пользователю помещений многоквартирного дома для подтверждения его прав и обязанностей по настоящему договору.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9.7. Цены за работы и услуги, указанные в настоящем договоре, определены только для настоящего договора и не могут служить прецедентом или конкурентным материалом при заключении аналогичных договоров. </w:t>
      </w:r>
    </w:p>
    <w:p w:rsidR="00D4221C" w:rsidRPr="00410C9A" w:rsidRDefault="00D4221C" w:rsidP="00410C9A">
      <w:pPr>
        <w:ind w:right="-335" w:firstLine="284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9.8. Заказчик гарантирует, что Подрядчик является единственной организацией, с которой Заказчик заключил договор на оказание аналогичных услуг.</w:t>
      </w:r>
    </w:p>
    <w:p w:rsidR="00D4221C" w:rsidRPr="00410C9A" w:rsidRDefault="00D4221C" w:rsidP="00410C9A">
      <w:pPr>
        <w:ind w:right="-335"/>
        <w:jc w:val="center"/>
        <w:rPr>
          <w:sz w:val="18"/>
          <w:szCs w:val="18"/>
        </w:rPr>
      </w:pPr>
    </w:p>
    <w:p w:rsidR="00D4221C" w:rsidRPr="00410C9A" w:rsidRDefault="00D4221C" w:rsidP="00410C9A">
      <w:pPr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10. Реквизиты и подписи сторон</w:t>
      </w:r>
    </w:p>
    <w:p w:rsidR="00D4221C" w:rsidRPr="00410C9A" w:rsidRDefault="00D4221C" w:rsidP="00410C9A">
      <w:pPr>
        <w:ind w:right="-335"/>
        <w:rPr>
          <w:sz w:val="18"/>
          <w:szCs w:val="18"/>
        </w:rPr>
      </w:pPr>
      <w:r w:rsidRPr="00410C9A">
        <w:rPr>
          <w:sz w:val="18"/>
          <w:szCs w:val="18"/>
        </w:rPr>
        <w:t xml:space="preserve">                                   </w:t>
      </w:r>
    </w:p>
    <w:p w:rsidR="00D4221C" w:rsidRPr="00410C9A" w:rsidRDefault="00D4221C" w:rsidP="00410C9A">
      <w:pPr>
        <w:ind w:right="-335"/>
        <w:rPr>
          <w:sz w:val="18"/>
          <w:szCs w:val="18"/>
        </w:rPr>
      </w:pPr>
    </w:p>
    <w:tbl>
      <w:tblPr>
        <w:tblStyle w:val="a3"/>
        <w:tblW w:w="10206" w:type="dxa"/>
        <w:tblInd w:w="250" w:type="dxa"/>
        <w:tblLook w:val="04A0"/>
      </w:tblPr>
      <w:tblGrid>
        <w:gridCol w:w="4961"/>
        <w:gridCol w:w="5245"/>
      </w:tblGrid>
      <w:tr w:rsidR="009D7D0E" w:rsidRPr="00410C9A" w:rsidTr="006F3F38">
        <w:tc>
          <w:tcPr>
            <w:tcW w:w="4961" w:type="dxa"/>
          </w:tcPr>
          <w:p w:rsidR="009D7D0E" w:rsidRPr="00410C9A" w:rsidRDefault="009D7D0E" w:rsidP="00410C9A">
            <w:pPr>
              <w:ind w:right="-335"/>
              <w:jc w:val="both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 xml:space="preserve">Подрядчик: </w:t>
            </w:r>
          </w:p>
          <w:p w:rsidR="00BA38F8" w:rsidRDefault="00BA38F8" w:rsidP="00410C9A">
            <w:pPr>
              <w:ind w:right="-3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410C9A">
              <w:rPr>
                <w:sz w:val="18"/>
                <w:szCs w:val="18"/>
              </w:rPr>
              <w:t>«Управляющая компания Уютный квартал»</w:t>
            </w:r>
          </w:p>
          <w:p w:rsidR="00BA38F8" w:rsidRDefault="00BA38F8" w:rsidP="00410C9A">
            <w:pPr>
              <w:ind w:right="-3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</w:t>
            </w:r>
            <w:r w:rsidR="009D7D0E" w:rsidRPr="00410C9A">
              <w:rPr>
                <w:sz w:val="18"/>
                <w:szCs w:val="18"/>
              </w:rPr>
              <w:t xml:space="preserve">443099, Самарская область, </w:t>
            </w:r>
          </w:p>
          <w:p w:rsidR="009D7D0E" w:rsidRPr="006F3F38" w:rsidRDefault="009D7D0E" w:rsidP="00410C9A">
            <w:pPr>
              <w:ind w:right="-335"/>
              <w:jc w:val="both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г. Самара, ул. Крупской, д.1</w:t>
            </w:r>
            <w:r w:rsidR="006F3F38">
              <w:rPr>
                <w:sz w:val="18"/>
                <w:szCs w:val="18"/>
              </w:rPr>
              <w:t xml:space="preserve">Е, </w:t>
            </w:r>
            <w:proofErr w:type="spellStart"/>
            <w:r w:rsidR="006F3F38">
              <w:rPr>
                <w:sz w:val="18"/>
                <w:szCs w:val="18"/>
              </w:rPr>
              <w:t>оф</w:t>
            </w:r>
            <w:proofErr w:type="spellEnd"/>
            <w:r w:rsidR="006F3F38">
              <w:rPr>
                <w:sz w:val="18"/>
                <w:szCs w:val="18"/>
              </w:rPr>
              <w:t>. 602</w:t>
            </w:r>
          </w:p>
          <w:p w:rsidR="009D7D0E" w:rsidRPr="00410C9A" w:rsidRDefault="009D7D0E" w:rsidP="00410C9A">
            <w:pPr>
              <w:widowControl w:val="0"/>
              <w:suppressAutoHyphens/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ИНН 6317153906 / КПП 631701001</w:t>
            </w:r>
          </w:p>
          <w:p w:rsidR="009D7D0E" w:rsidRPr="00410C9A" w:rsidRDefault="009D7D0E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 xml:space="preserve">Генеральный директор  </w:t>
            </w:r>
          </w:p>
          <w:p w:rsidR="009D7D0E" w:rsidRPr="00410C9A" w:rsidRDefault="009D7D0E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ООО «УК Уютный квартал»</w:t>
            </w:r>
          </w:p>
          <w:p w:rsidR="009D7D0E" w:rsidRPr="00410C9A" w:rsidRDefault="009D7D0E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 xml:space="preserve"> </w:t>
            </w:r>
          </w:p>
          <w:p w:rsidR="009D7D0E" w:rsidRPr="00410C9A" w:rsidRDefault="009D7D0E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_____________________Р.Г. Аюпов</w:t>
            </w:r>
          </w:p>
          <w:p w:rsidR="009D7D0E" w:rsidRPr="00410C9A" w:rsidRDefault="009D7D0E" w:rsidP="00410C9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 w:rsidRPr="00410C9A">
              <w:rPr>
                <w:sz w:val="18"/>
                <w:szCs w:val="18"/>
              </w:rPr>
              <w:t>МП</w:t>
            </w:r>
          </w:p>
        </w:tc>
        <w:tc>
          <w:tcPr>
            <w:tcW w:w="5245" w:type="dxa"/>
          </w:tcPr>
          <w:p w:rsidR="009D7D0E" w:rsidRPr="00410C9A" w:rsidRDefault="009D7D0E" w:rsidP="00410C9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 w:rsidRPr="00410C9A">
              <w:rPr>
                <w:sz w:val="18"/>
                <w:szCs w:val="18"/>
                <w:lang w:eastAsia="ar-SA"/>
              </w:rPr>
              <w:t>Заказчик:</w:t>
            </w:r>
          </w:p>
          <w:p w:rsidR="0046376A" w:rsidRDefault="00A9263E" w:rsidP="006F3F38">
            <w:pPr>
              <w:widowControl w:val="0"/>
              <w:suppressAutoHyphens/>
              <w:ind w:right="34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/>
            </w:r>
            <w:r w:rsidR="00BA38F8">
              <w:rPr>
                <w:sz w:val="18"/>
                <w:szCs w:val="18"/>
                <w:lang w:eastAsia="ar-SA"/>
              </w:rPr>
              <w:instrText xml:space="preserve"> MERGEFIELD ФИО_адрес_свидетельство_о_регистрации_ </w:instrText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 w:rsidR="003034F8" w:rsidRPr="00F75FBB">
              <w:rPr>
                <w:noProof/>
                <w:sz w:val="18"/>
                <w:szCs w:val="18"/>
                <w:lang w:eastAsia="ar-SA"/>
              </w:rPr>
              <w:t>Зоткина Ульяна Владимировна, г. Самара, ул. Дальневосточная, д. 31, кв. 1, свидетельство №63-63-01/455/2010-118 от 07.09.2010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  <w:p w:rsidR="0046376A" w:rsidRPr="0046376A" w:rsidRDefault="0046376A" w:rsidP="0046376A">
            <w:pPr>
              <w:rPr>
                <w:sz w:val="18"/>
                <w:szCs w:val="18"/>
                <w:lang w:eastAsia="ar-SA"/>
              </w:rPr>
            </w:pPr>
          </w:p>
          <w:p w:rsidR="0046376A" w:rsidRPr="0046376A" w:rsidRDefault="0046376A" w:rsidP="0046376A">
            <w:pPr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rPr>
                <w:sz w:val="18"/>
                <w:szCs w:val="18"/>
                <w:lang w:eastAsia="ar-SA"/>
              </w:rPr>
            </w:pPr>
          </w:p>
          <w:p w:rsidR="009D7D0E" w:rsidRDefault="009D7D0E" w:rsidP="0046376A">
            <w:pPr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rPr>
                <w:sz w:val="18"/>
                <w:szCs w:val="18"/>
                <w:lang w:eastAsia="ar-SA"/>
              </w:rPr>
            </w:pPr>
          </w:p>
          <w:p w:rsidR="0046376A" w:rsidRPr="0046376A" w:rsidRDefault="0046376A" w:rsidP="0046376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___________________</w:t>
            </w:r>
          </w:p>
        </w:tc>
      </w:tr>
    </w:tbl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  <w:r w:rsidRPr="00410C9A">
        <w:rPr>
          <w:sz w:val="18"/>
          <w:szCs w:val="18"/>
          <w:lang w:eastAsia="ar-SA"/>
        </w:rPr>
        <w:t>Приложение №1</w:t>
      </w:r>
    </w:p>
    <w:p w:rsidR="00D4221C" w:rsidRPr="00410C9A" w:rsidRDefault="00D4221C" w:rsidP="00410C9A">
      <w:pPr>
        <w:ind w:right="-335"/>
        <w:jc w:val="right"/>
        <w:rPr>
          <w:sz w:val="18"/>
          <w:szCs w:val="18"/>
        </w:rPr>
      </w:pPr>
      <w:r w:rsidRPr="00410C9A">
        <w:rPr>
          <w:sz w:val="18"/>
          <w:szCs w:val="18"/>
        </w:rPr>
        <w:t xml:space="preserve">к договору </w:t>
      </w:r>
      <w:r w:rsidR="00B94719" w:rsidRPr="00410C9A">
        <w:rPr>
          <w:sz w:val="18"/>
          <w:szCs w:val="18"/>
        </w:rPr>
        <w:t>от 19.07.2021 №1</w:t>
      </w:r>
    </w:p>
    <w:p w:rsidR="00D4221C" w:rsidRPr="00410C9A" w:rsidRDefault="00D4221C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  <w:r w:rsidRPr="00410C9A">
        <w:rPr>
          <w:sz w:val="18"/>
          <w:szCs w:val="18"/>
          <w:lang w:eastAsia="ar-SA"/>
        </w:rPr>
        <w:t xml:space="preserve">Состав общего имущества собственников в </w:t>
      </w:r>
      <w:proofErr w:type="gramStart"/>
      <w:r w:rsidRPr="00410C9A">
        <w:rPr>
          <w:sz w:val="18"/>
          <w:szCs w:val="18"/>
          <w:lang w:eastAsia="ar-SA"/>
        </w:rPr>
        <w:t>многоквартирном</w:t>
      </w:r>
      <w:proofErr w:type="gramEnd"/>
    </w:p>
    <w:p w:rsidR="00D4221C" w:rsidRPr="00410C9A" w:rsidRDefault="00BA38F8" w:rsidP="006F3F38">
      <w:pPr>
        <w:suppressAutoHyphens/>
        <w:ind w:right="-52"/>
        <w:jc w:val="center"/>
        <w:rPr>
          <w:sz w:val="18"/>
          <w:szCs w:val="18"/>
          <w:lang w:eastAsia="ar-SA"/>
        </w:rPr>
      </w:pPr>
      <w:proofErr w:type="gramStart"/>
      <w:r>
        <w:rPr>
          <w:sz w:val="18"/>
          <w:szCs w:val="18"/>
          <w:lang w:eastAsia="ar-SA"/>
        </w:rPr>
        <w:t>доме</w:t>
      </w:r>
      <w:proofErr w:type="gramEnd"/>
      <w:r>
        <w:rPr>
          <w:sz w:val="18"/>
          <w:szCs w:val="18"/>
          <w:lang w:eastAsia="ar-SA"/>
        </w:rPr>
        <w:t>, расположенном по адресу</w:t>
      </w:r>
      <w:r w:rsidR="006F3F38">
        <w:rPr>
          <w:sz w:val="18"/>
          <w:szCs w:val="18"/>
          <w:lang w:eastAsia="ar-SA"/>
        </w:rPr>
        <w:t xml:space="preserve"> </w:t>
      </w:r>
      <w:r w:rsidR="00A9263E">
        <w:rPr>
          <w:sz w:val="18"/>
          <w:szCs w:val="18"/>
          <w:lang w:eastAsia="ar-SA"/>
        </w:rPr>
        <w:fldChar w:fldCharType="begin"/>
      </w:r>
      <w:r w:rsidR="006F3F38">
        <w:rPr>
          <w:sz w:val="18"/>
          <w:szCs w:val="18"/>
          <w:lang w:eastAsia="ar-SA"/>
        </w:rPr>
        <w:instrText xml:space="preserve"> MERGEFIELD АДРЕС_ДОМА </w:instrText>
      </w:r>
      <w:r w:rsidR="00A9263E">
        <w:rPr>
          <w:sz w:val="18"/>
          <w:szCs w:val="18"/>
          <w:lang w:eastAsia="ar-SA"/>
        </w:rPr>
        <w:fldChar w:fldCharType="separate"/>
      </w:r>
      <w:r w:rsidR="003034F8" w:rsidRPr="00F75FBB">
        <w:rPr>
          <w:noProof/>
          <w:sz w:val="18"/>
          <w:szCs w:val="18"/>
          <w:lang w:eastAsia="ar-SA"/>
        </w:rPr>
        <w:t>г. Самара, ул. Дальневосточная, д. 31</w:t>
      </w:r>
      <w:r w:rsidR="00A9263E">
        <w:rPr>
          <w:sz w:val="18"/>
          <w:szCs w:val="18"/>
          <w:lang w:eastAsia="ar-SA"/>
        </w:rPr>
        <w:fldChar w:fldCharType="end"/>
      </w:r>
    </w:p>
    <w:p w:rsidR="00D4221C" w:rsidRPr="00410C9A" w:rsidRDefault="00D4221C" w:rsidP="00410C9A">
      <w:pPr>
        <w:suppressAutoHyphens/>
        <w:ind w:right="-335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uppressAutoHyphens/>
        <w:ind w:left="23" w:right="-335" w:firstLine="340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>В состав общего имущества входит:</w:t>
      </w:r>
    </w:p>
    <w:p w:rsidR="00D4221C" w:rsidRPr="00410C9A" w:rsidRDefault="00D4221C" w:rsidP="00410C9A">
      <w:pPr>
        <w:widowControl w:val="0"/>
        <w:numPr>
          <w:ilvl w:val="0"/>
          <w:numId w:val="17"/>
        </w:numPr>
        <w:tabs>
          <w:tab w:val="left" w:pos="547"/>
        </w:tabs>
        <w:suppressAutoHyphens/>
        <w:ind w:left="23" w:right="-335"/>
        <w:jc w:val="both"/>
        <w:rPr>
          <w:color w:val="000000"/>
          <w:kern w:val="1"/>
          <w:sz w:val="18"/>
          <w:szCs w:val="18"/>
          <w:lang w:eastAsia="ar-SA"/>
        </w:rPr>
      </w:pPr>
      <w:proofErr w:type="gramStart"/>
      <w:r w:rsidRPr="00410C9A">
        <w:rPr>
          <w:color w:val="000000"/>
          <w:kern w:val="1"/>
          <w:sz w:val="18"/>
          <w:szCs w:val="18"/>
          <w:lang w:eastAsia="ar-SA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(или) нежилого</w:t>
      </w:r>
      <w:proofErr w:type="gramEnd"/>
      <w:r w:rsidRPr="00410C9A">
        <w:rPr>
          <w:color w:val="000000"/>
          <w:kern w:val="1"/>
          <w:sz w:val="18"/>
          <w:szCs w:val="18"/>
          <w:lang w:eastAsia="ar-SA"/>
        </w:rPr>
        <w:t xml:space="preserve">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D4221C" w:rsidRPr="00410C9A" w:rsidRDefault="00D4221C" w:rsidP="00410C9A">
      <w:pPr>
        <w:widowControl w:val="0"/>
        <w:numPr>
          <w:ilvl w:val="0"/>
          <w:numId w:val="18"/>
        </w:numPr>
        <w:tabs>
          <w:tab w:val="clear" w:pos="0"/>
          <w:tab w:val="num" w:pos="993"/>
        </w:tabs>
        <w:suppressAutoHyphens/>
        <w:ind w:right="-335" w:firstLine="567"/>
        <w:jc w:val="both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>Крыши.</w:t>
      </w:r>
    </w:p>
    <w:p w:rsidR="00D4221C" w:rsidRPr="00410C9A" w:rsidRDefault="00D4221C" w:rsidP="00410C9A">
      <w:pPr>
        <w:widowControl w:val="0"/>
        <w:numPr>
          <w:ilvl w:val="0"/>
          <w:numId w:val="18"/>
        </w:numPr>
        <w:tabs>
          <w:tab w:val="clear" w:pos="0"/>
          <w:tab w:val="num" w:pos="993"/>
        </w:tabs>
        <w:suppressAutoHyphens/>
        <w:ind w:right="-335" w:firstLine="567"/>
        <w:jc w:val="both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D4221C" w:rsidRPr="00410C9A" w:rsidRDefault="00D4221C" w:rsidP="00410C9A">
      <w:pPr>
        <w:widowControl w:val="0"/>
        <w:numPr>
          <w:ilvl w:val="0"/>
          <w:numId w:val="18"/>
        </w:numPr>
        <w:tabs>
          <w:tab w:val="clear" w:pos="0"/>
          <w:tab w:val="num" w:pos="993"/>
        </w:tabs>
        <w:suppressAutoHyphens/>
        <w:ind w:right="-335" w:firstLine="567"/>
        <w:jc w:val="both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парапеты, иные ограждающие ненесущие конструкции).</w:t>
      </w:r>
    </w:p>
    <w:p w:rsidR="00D4221C" w:rsidRPr="00410C9A" w:rsidRDefault="00D4221C" w:rsidP="00410C9A">
      <w:pPr>
        <w:widowControl w:val="0"/>
        <w:numPr>
          <w:ilvl w:val="0"/>
          <w:numId w:val="18"/>
        </w:numPr>
        <w:tabs>
          <w:tab w:val="clear" w:pos="0"/>
          <w:tab w:val="num" w:pos="993"/>
        </w:tabs>
        <w:suppressAutoHyphens/>
        <w:ind w:right="-335" w:firstLine="567"/>
        <w:jc w:val="both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>Механическое, электрическое, санитарно-техническое и иное оборудование, находящееся, в многоквартирном доме за пределами или внутри помещений и обслуживающее более одного жилого и (или) нежилого помещения (квартиры).</w:t>
      </w:r>
    </w:p>
    <w:p w:rsidR="00D4221C" w:rsidRPr="00410C9A" w:rsidRDefault="00D4221C" w:rsidP="00410C9A">
      <w:pPr>
        <w:widowControl w:val="0"/>
        <w:numPr>
          <w:ilvl w:val="0"/>
          <w:numId w:val="18"/>
        </w:numPr>
        <w:tabs>
          <w:tab w:val="clear" w:pos="0"/>
          <w:tab w:val="num" w:pos="993"/>
        </w:tabs>
        <w:suppressAutoHyphens/>
        <w:ind w:right="-335" w:firstLine="567"/>
        <w:jc w:val="both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>Земельный участок, на котором расположен многоквартирный дом</w:t>
      </w:r>
      <w:r w:rsidR="00F979C6" w:rsidRPr="00410C9A">
        <w:rPr>
          <w:color w:val="000000"/>
          <w:kern w:val="1"/>
          <w:sz w:val="18"/>
          <w:szCs w:val="18"/>
          <w:lang w:eastAsia="ar-SA"/>
        </w:rPr>
        <w:t>, только в случае если его</w:t>
      </w:r>
      <w:r w:rsidRPr="00410C9A">
        <w:rPr>
          <w:color w:val="000000"/>
          <w:kern w:val="1"/>
          <w:sz w:val="18"/>
          <w:szCs w:val="18"/>
          <w:lang w:eastAsia="ar-SA"/>
        </w:rPr>
        <w:t xml:space="preserve"> границы определены на основании данных государственного кадастрового учета, с элементами озеленения и благоустройства.</w:t>
      </w:r>
    </w:p>
    <w:p w:rsidR="00D4221C" w:rsidRPr="00410C9A" w:rsidRDefault="00D4221C" w:rsidP="00410C9A">
      <w:pPr>
        <w:widowControl w:val="0"/>
        <w:numPr>
          <w:ilvl w:val="0"/>
          <w:numId w:val="18"/>
        </w:numPr>
        <w:tabs>
          <w:tab w:val="clear" w:pos="0"/>
          <w:tab w:val="num" w:pos="993"/>
        </w:tabs>
        <w:suppressAutoHyphens/>
        <w:ind w:right="-335" w:firstLine="567"/>
        <w:jc w:val="both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>Иные объекты, предназначенные для обслуживания, эксплуатации и благоустройства многоквартирного дома, включая тепловые пункты, предназначенные для обслуживания одного многоквартирного дома, детские и спортивные площадки, расположенные в границах земельного участка, на котором расположен многоквартирный дом.</w:t>
      </w:r>
    </w:p>
    <w:p w:rsidR="00D4221C" w:rsidRPr="00410C9A" w:rsidRDefault="00D4221C" w:rsidP="00410C9A">
      <w:pPr>
        <w:widowControl w:val="0"/>
        <w:numPr>
          <w:ilvl w:val="0"/>
          <w:numId w:val="18"/>
        </w:numPr>
        <w:tabs>
          <w:tab w:val="clear" w:pos="0"/>
          <w:tab w:val="num" w:pos="993"/>
        </w:tabs>
        <w:suppressAutoHyphens/>
        <w:ind w:right="-335" w:firstLine="567"/>
        <w:jc w:val="both"/>
        <w:rPr>
          <w:color w:val="000000"/>
          <w:kern w:val="1"/>
          <w:sz w:val="18"/>
          <w:szCs w:val="18"/>
          <w:lang w:eastAsia="ar-SA"/>
        </w:rPr>
      </w:pPr>
      <w:proofErr w:type="gramStart"/>
      <w:r w:rsidRPr="00410C9A">
        <w:rPr>
          <w:color w:val="000000"/>
          <w:kern w:val="1"/>
          <w:sz w:val="18"/>
          <w:szCs w:val="18"/>
          <w:lang w:eastAsia="ar-SA"/>
        </w:rPr>
        <w:t>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410C9A">
        <w:rPr>
          <w:color w:val="000000"/>
          <w:kern w:val="1"/>
          <w:sz w:val="18"/>
          <w:szCs w:val="18"/>
          <w:lang w:eastAsia="ar-SA"/>
        </w:rPr>
        <w:t>общедомовых</w:t>
      </w:r>
      <w:proofErr w:type="spellEnd"/>
      <w:r w:rsidRPr="00410C9A">
        <w:rPr>
          <w:color w:val="000000"/>
          <w:kern w:val="1"/>
          <w:sz w:val="18"/>
          <w:szCs w:val="18"/>
          <w:lang w:eastAsia="ar-SA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  <w:proofErr w:type="gramEnd"/>
    </w:p>
    <w:p w:rsidR="00D4221C" w:rsidRPr="00410C9A" w:rsidRDefault="00D4221C" w:rsidP="00410C9A">
      <w:pPr>
        <w:widowControl w:val="0"/>
        <w:numPr>
          <w:ilvl w:val="0"/>
          <w:numId w:val="18"/>
        </w:numPr>
        <w:tabs>
          <w:tab w:val="clear" w:pos="0"/>
          <w:tab w:val="num" w:pos="993"/>
        </w:tabs>
        <w:suppressAutoHyphens/>
        <w:ind w:right="-335" w:firstLine="567"/>
        <w:jc w:val="both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>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Pr="00410C9A">
        <w:rPr>
          <w:color w:val="000000"/>
          <w:kern w:val="1"/>
          <w:sz w:val="18"/>
          <w:szCs w:val="18"/>
          <w:lang w:eastAsia="ar-SA"/>
        </w:rPr>
        <w:t>общедомовых</w:t>
      </w:r>
      <w:proofErr w:type="spellEnd"/>
      <w:r w:rsidRPr="00410C9A">
        <w:rPr>
          <w:color w:val="000000"/>
          <w:kern w:val="1"/>
          <w:sz w:val="18"/>
          <w:szCs w:val="18"/>
          <w:lang w:eastAsia="ar-SA"/>
        </w:rPr>
        <w:t>) приборов учета тепловой энергии, а также другого оборудования, расположенного на этих сетях.</w:t>
      </w:r>
    </w:p>
    <w:p w:rsidR="00D4221C" w:rsidRPr="00410C9A" w:rsidRDefault="00D4221C" w:rsidP="00410C9A">
      <w:pPr>
        <w:widowControl w:val="0"/>
        <w:numPr>
          <w:ilvl w:val="0"/>
          <w:numId w:val="18"/>
        </w:numPr>
        <w:tabs>
          <w:tab w:val="clear" w:pos="0"/>
          <w:tab w:val="num" w:pos="993"/>
        </w:tabs>
        <w:suppressAutoHyphens/>
        <w:ind w:right="-335" w:firstLine="567"/>
        <w:jc w:val="both"/>
        <w:rPr>
          <w:color w:val="000000"/>
          <w:kern w:val="1"/>
          <w:sz w:val="18"/>
          <w:szCs w:val="18"/>
          <w:lang w:eastAsia="ar-SA"/>
        </w:rPr>
      </w:pPr>
      <w:proofErr w:type="gramStart"/>
      <w:r w:rsidRPr="00410C9A">
        <w:rPr>
          <w:color w:val="000000"/>
          <w:kern w:val="1"/>
          <w:sz w:val="18"/>
          <w:szCs w:val="18"/>
          <w:lang w:eastAsia="ar-SA"/>
        </w:rPr>
        <w:t>Внутридомовая система электроснабжения, состоящая из вводных шкафов, вводно</w:t>
      </w:r>
      <w:r w:rsidRPr="00410C9A">
        <w:rPr>
          <w:color w:val="000000"/>
          <w:kern w:val="1"/>
          <w:sz w:val="18"/>
          <w:szCs w:val="18"/>
          <w:lang w:eastAsia="ar-SA"/>
        </w:rPr>
        <w:softHyphen/>
        <w:t>-распределительных устройств, аппаратуры защиты, контроля и управления, коллективных (</w:t>
      </w:r>
      <w:proofErr w:type="spellStart"/>
      <w:r w:rsidRPr="00410C9A">
        <w:rPr>
          <w:color w:val="000000"/>
          <w:kern w:val="1"/>
          <w:sz w:val="18"/>
          <w:szCs w:val="18"/>
          <w:lang w:eastAsia="ar-SA"/>
        </w:rPr>
        <w:t>общедомовых</w:t>
      </w:r>
      <w:proofErr w:type="spellEnd"/>
      <w:r w:rsidRPr="00410C9A">
        <w:rPr>
          <w:color w:val="000000"/>
          <w:kern w:val="1"/>
          <w:sz w:val="18"/>
          <w:szCs w:val="18"/>
          <w:lang w:eastAsia="ar-SA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410C9A">
        <w:rPr>
          <w:color w:val="000000"/>
          <w:kern w:val="1"/>
          <w:sz w:val="18"/>
          <w:szCs w:val="18"/>
          <w:lang w:eastAsia="ar-SA"/>
        </w:rPr>
        <w:t>дымоудаления</w:t>
      </w:r>
      <w:proofErr w:type="spellEnd"/>
      <w:r w:rsidRPr="00410C9A">
        <w:rPr>
          <w:color w:val="000000"/>
          <w:kern w:val="1"/>
          <w:sz w:val="18"/>
          <w:szCs w:val="18"/>
          <w:lang w:eastAsia="ar-SA"/>
        </w:rPr>
        <w:t>, систем автоматической пожарной сигнализации внутреннего против</w:t>
      </w:r>
      <w:r w:rsidR="00F979C6" w:rsidRPr="00410C9A">
        <w:rPr>
          <w:color w:val="000000"/>
          <w:kern w:val="1"/>
          <w:sz w:val="18"/>
          <w:szCs w:val="18"/>
          <w:lang w:eastAsia="ar-SA"/>
        </w:rPr>
        <w:t>опожарного водопровода,</w:t>
      </w:r>
      <w:r w:rsidRPr="00410C9A">
        <w:rPr>
          <w:color w:val="000000"/>
          <w:kern w:val="1"/>
          <w:sz w:val="18"/>
          <w:szCs w:val="18"/>
          <w:lang w:eastAsia="ar-SA"/>
        </w:rPr>
        <w:t xml:space="preserve"> автоматически запирающихся устройств дверей подъездов многоквартирного дома, сетей (кабелей) от вн</w:t>
      </w:r>
      <w:r w:rsidR="00F979C6" w:rsidRPr="00410C9A">
        <w:rPr>
          <w:color w:val="000000"/>
          <w:kern w:val="1"/>
          <w:sz w:val="18"/>
          <w:szCs w:val="18"/>
          <w:lang w:eastAsia="ar-SA"/>
        </w:rPr>
        <w:t xml:space="preserve">ешней границы до индивидуальных </w:t>
      </w:r>
      <w:r w:rsidRPr="00410C9A">
        <w:rPr>
          <w:color w:val="000000"/>
          <w:kern w:val="1"/>
          <w:sz w:val="18"/>
          <w:szCs w:val="18"/>
          <w:lang w:eastAsia="ar-SA"/>
        </w:rPr>
        <w:t xml:space="preserve"> приборов учета электрической энергии, а также</w:t>
      </w:r>
      <w:proofErr w:type="gramEnd"/>
      <w:r w:rsidRPr="00410C9A">
        <w:rPr>
          <w:color w:val="000000"/>
          <w:kern w:val="1"/>
          <w:sz w:val="18"/>
          <w:szCs w:val="18"/>
          <w:lang w:eastAsia="ar-SA"/>
        </w:rPr>
        <w:t xml:space="preserve"> другого электрического оборудования, расположенного на этих сетях.</w:t>
      </w:r>
    </w:p>
    <w:p w:rsidR="00D4221C" w:rsidRPr="00410C9A" w:rsidRDefault="00D4221C" w:rsidP="00410C9A">
      <w:pPr>
        <w:widowControl w:val="0"/>
        <w:suppressAutoHyphens/>
        <w:ind w:left="23" w:right="-335" w:firstLine="340"/>
        <w:jc w:val="both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 xml:space="preserve">Внешней границей сетей </w:t>
      </w:r>
      <w:proofErr w:type="spellStart"/>
      <w:r w:rsidRPr="00410C9A">
        <w:rPr>
          <w:color w:val="000000"/>
          <w:kern w:val="1"/>
          <w:sz w:val="18"/>
          <w:szCs w:val="18"/>
          <w:lang w:eastAsia="ar-SA"/>
        </w:rPr>
        <w:t>электро</w:t>
      </w:r>
      <w:proofErr w:type="spellEnd"/>
      <w:r w:rsidRPr="00410C9A">
        <w:rPr>
          <w:color w:val="000000"/>
          <w:kern w:val="1"/>
          <w:sz w:val="18"/>
          <w:szCs w:val="18"/>
          <w:lang w:eastAsia="ar-SA"/>
        </w:rPr>
        <w:t>-, тепло-, водоснабжения и водоотведения, информационно-</w:t>
      </w:r>
      <w:r w:rsidRPr="00410C9A">
        <w:rPr>
          <w:color w:val="000000"/>
          <w:kern w:val="1"/>
          <w:sz w:val="18"/>
          <w:szCs w:val="18"/>
          <w:lang w:eastAsia="ar-SA"/>
        </w:rPr>
        <w:softHyphen/>
        <w:t>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410C9A">
        <w:rPr>
          <w:color w:val="000000"/>
          <w:kern w:val="1"/>
          <w:sz w:val="18"/>
          <w:szCs w:val="18"/>
          <w:lang w:eastAsia="ar-SA"/>
        </w:rPr>
        <w:t>общедомового</w:t>
      </w:r>
      <w:proofErr w:type="spellEnd"/>
      <w:r w:rsidRPr="00410C9A">
        <w:rPr>
          <w:color w:val="000000"/>
          <w:kern w:val="1"/>
          <w:sz w:val="18"/>
          <w:szCs w:val="18"/>
          <w:lang w:eastAsia="ar-SA"/>
        </w:rPr>
        <w:t>) прибора учета соответствующего коммунального ресурса, если</w:t>
      </w:r>
      <w:proofErr w:type="gramStart"/>
      <w:r w:rsidRPr="00410C9A">
        <w:rPr>
          <w:color w:val="000000"/>
          <w:kern w:val="1"/>
          <w:sz w:val="18"/>
          <w:szCs w:val="18"/>
          <w:lang w:eastAsia="ar-SA"/>
        </w:rPr>
        <w:t xml:space="preserve"> И</w:t>
      </w:r>
      <w:proofErr w:type="gramEnd"/>
      <w:r w:rsidRPr="00410C9A">
        <w:rPr>
          <w:color w:val="000000"/>
          <w:kern w:val="1"/>
          <w:sz w:val="18"/>
          <w:szCs w:val="18"/>
          <w:lang w:eastAsia="ar-SA"/>
        </w:rPr>
        <w:t xml:space="preserve">ное не установлено соглашением собственников помещений с исполнителем коммунальных услуг или </w:t>
      </w:r>
      <w:proofErr w:type="spellStart"/>
      <w:r w:rsidRPr="00410C9A">
        <w:rPr>
          <w:color w:val="000000"/>
          <w:kern w:val="1"/>
          <w:sz w:val="18"/>
          <w:szCs w:val="18"/>
          <w:lang w:eastAsia="ar-SA"/>
        </w:rPr>
        <w:t>ресурсоснабжающей</w:t>
      </w:r>
      <w:proofErr w:type="spellEnd"/>
      <w:r w:rsidRPr="00410C9A">
        <w:rPr>
          <w:color w:val="000000"/>
          <w:kern w:val="1"/>
          <w:sz w:val="18"/>
          <w:szCs w:val="18"/>
          <w:lang w:eastAsia="ar-SA"/>
        </w:rPr>
        <w:t xml:space="preserve"> организацией, является место соединения коллективного (</w:t>
      </w:r>
      <w:proofErr w:type="spellStart"/>
      <w:r w:rsidRPr="00410C9A">
        <w:rPr>
          <w:color w:val="000000"/>
          <w:kern w:val="1"/>
          <w:sz w:val="18"/>
          <w:szCs w:val="18"/>
          <w:lang w:eastAsia="ar-SA"/>
        </w:rPr>
        <w:t>общедомового</w:t>
      </w:r>
      <w:proofErr w:type="spellEnd"/>
      <w:r w:rsidRPr="00410C9A">
        <w:rPr>
          <w:color w:val="000000"/>
          <w:kern w:val="1"/>
          <w:sz w:val="18"/>
          <w:szCs w:val="18"/>
          <w:lang w:eastAsia="ar-SA"/>
        </w:rPr>
        <w:t>) прибора учета с соответствующей инженерной сетью, входящей в многоквартирный дом.</w:t>
      </w:r>
    </w:p>
    <w:p w:rsidR="00D4221C" w:rsidRPr="00410C9A" w:rsidRDefault="00D4221C" w:rsidP="00410C9A">
      <w:pPr>
        <w:widowControl w:val="0"/>
        <w:suppressAutoHyphens/>
        <w:ind w:left="23" w:right="-335" w:firstLine="340"/>
        <w:jc w:val="both"/>
        <w:rPr>
          <w:color w:val="000000"/>
          <w:kern w:val="1"/>
          <w:sz w:val="18"/>
          <w:szCs w:val="18"/>
          <w:lang w:eastAsia="ar-SA"/>
        </w:rPr>
      </w:pPr>
      <w:r w:rsidRPr="00410C9A">
        <w:rPr>
          <w:color w:val="000000"/>
          <w:kern w:val="1"/>
          <w:sz w:val="18"/>
          <w:szCs w:val="18"/>
          <w:lang w:eastAsia="ar-SA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5018"/>
      </w:tblGrid>
      <w:tr w:rsidR="00AD3159" w:rsidTr="00AD3159">
        <w:tc>
          <w:tcPr>
            <w:tcW w:w="5103" w:type="dxa"/>
          </w:tcPr>
          <w:p w:rsidR="00AD3159" w:rsidRDefault="00AD3159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Подрядчик</w:t>
            </w:r>
          </w:p>
          <w:p w:rsidR="0046376A" w:rsidRDefault="0046376A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Default="00AD3159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Pr="00410C9A" w:rsidRDefault="00AD3159" w:rsidP="00AD3159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_____________________Р.Г. Аюпов</w:t>
            </w:r>
          </w:p>
          <w:p w:rsidR="00AD3159" w:rsidRDefault="00AD3159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</w:t>
            </w:r>
          </w:p>
          <w:p w:rsidR="00AD3159" w:rsidRDefault="00AD3159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18" w:type="dxa"/>
          </w:tcPr>
          <w:p w:rsidR="00AD3159" w:rsidRDefault="00AD3159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Заказчик</w:t>
            </w:r>
          </w:p>
          <w:p w:rsidR="00AD3159" w:rsidRDefault="00AD3159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Default="00A9263E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/>
            </w:r>
            <w:r w:rsidR="00AD3159">
              <w:rPr>
                <w:sz w:val="18"/>
                <w:szCs w:val="18"/>
                <w:lang w:eastAsia="ar-SA"/>
              </w:rPr>
              <w:instrText xml:space="preserve"> MERGEFIELD ФИО_адрес_свидетельство_о_регистрации_ </w:instrText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 w:rsidR="003034F8" w:rsidRPr="00F75FBB">
              <w:rPr>
                <w:noProof/>
                <w:sz w:val="18"/>
                <w:szCs w:val="18"/>
                <w:lang w:eastAsia="ar-SA"/>
              </w:rPr>
              <w:t>Зоткина Ульяна Владимировна, г. Самара, ул. Дальневосточная, д. 31, кв. 1, свидетельство №63-63-01/455/2010-118 от 07.09.2010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  <w:p w:rsidR="0046376A" w:rsidRDefault="0046376A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________________</w:t>
            </w:r>
          </w:p>
          <w:p w:rsidR="0046376A" w:rsidRDefault="0046376A" w:rsidP="00AD3159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</w:tc>
      </w:tr>
    </w:tbl>
    <w:p w:rsidR="00BA38F8" w:rsidRDefault="00BA38F8" w:rsidP="00AD3159">
      <w:pPr>
        <w:widowControl w:val="0"/>
        <w:shd w:val="clear" w:color="auto" w:fill="FFFFFF"/>
        <w:suppressAutoHyphens/>
        <w:ind w:left="4321" w:right="-335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BA38F8" w:rsidRDefault="00BA38F8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  <w:r w:rsidRPr="00410C9A">
        <w:rPr>
          <w:sz w:val="18"/>
          <w:szCs w:val="18"/>
          <w:lang w:eastAsia="ar-SA"/>
        </w:rPr>
        <w:t>Приложение № 2</w:t>
      </w:r>
    </w:p>
    <w:p w:rsidR="00B94719" w:rsidRPr="00410C9A" w:rsidRDefault="00B94719" w:rsidP="00410C9A">
      <w:pPr>
        <w:ind w:right="-335"/>
        <w:jc w:val="right"/>
        <w:rPr>
          <w:sz w:val="18"/>
          <w:szCs w:val="18"/>
        </w:rPr>
      </w:pPr>
      <w:r w:rsidRPr="00410C9A">
        <w:rPr>
          <w:sz w:val="18"/>
          <w:szCs w:val="18"/>
        </w:rPr>
        <w:t>к договору от 19.07.2021 №1</w:t>
      </w:r>
    </w:p>
    <w:p w:rsidR="00D4221C" w:rsidRPr="00410C9A" w:rsidRDefault="00D4221C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0A0"/>
      </w:tblPr>
      <w:tblGrid>
        <w:gridCol w:w="432"/>
        <w:gridCol w:w="135"/>
        <w:gridCol w:w="6946"/>
        <w:gridCol w:w="1276"/>
        <w:gridCol w:w="1276"/>
        <w:gridCol w:w="567"/>
      </w:tblGrid>
      <w:tr w:rsidR="00D4221C" w:rsidRPr="00410C9A" w:rsidTr="00870A26">
        <w:trPr>
          <w:trHeight w:val="40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BA3D50" w:rsidP="00410C9A">
            <w:pPr>
              <w:ind w:right="-335"/>
              <w:jc w:val="center"/>
              <w:rPr>
                <w:bCs/>
                <w:color w:val="000000"/>
                <w:sz w:val="18"/>
                <w:szCs w:val="18"/>
              </w:rPr>
            </w:pPr>
            <w:r w:rsidRPr="00410C9A">
              <w:rPr>
                <w:bCs/>
                <w:color w:val="000000"/>
                <w:sz w:val="18"/>
                <w:szCs w:val="18"/>
              </w:rPr>
              <w:t>Перечень услуг и работ по содержанию и ремонту общего имущества в МКД</w:t>
            </w:r>
          </w:p>
        </w:tc>
      </w:tr>
      <w:tr w:rsidR="00D4221C" w:rsidRPr="00410C9A" w:rsidTr="00BA3D50">
        <w:trPr>
          <w:trHeight w:val="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7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</w:tr>
      <w:tr w:rsidR="00D4221C" w:rsidRPr="00410C9A" w:rsidTr="00BA3D50">
        <w:trPr>
          <w:trHeight w:val="8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</w:tr>
      <w:tr w:rsidR="00D4221C" w:rsidRPr="00410C9A" w:rsidTr="00BA38F8">
        <w:trPr>
          <w:trHeight w:val="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</w:p>
        </w:tc>
      </w:tr>
      <w:tr w:rsidR="00D4221C" w:rsidRPr="00410C9A" w:rsidTr="00BA38F8">
        <w:trPr>
          <w:trHeight w:val="7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10C9A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10C9A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10C9A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Кол-во раз в году</w:t>
            </w:r>
          </w:p>
        </w:tc>
      </w:tr>
      <w:tr w:rsidR="00D4221C" w:rsidRPr="00410C9A" w:rsidTr="00BA38F8">
        <w:trPr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Техническое обслуживание вводно-распределительного устройства  (отключение, очистка от пыли и грязи, поджатие соединительных узлов, включение)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410C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21C" w:rsidRPr="00410C9A" w:rsidTr="00BA38F8">
        <w:trPr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Технический осмотр осветительной арматуры в подъездах (визуальный осмотр включателей и светильников), замена перегоревших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лестничная клетка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21C" w:rsidRPr="00410C9A" w:rsidTr="00BA38F8">
        <w:trPr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Техническое обслуживание квартирных </w:t>
            </w:r>
            <w:proofErr w:type="spellStart"/>
            <w:r w:rsidRPr="00410C9A">
              <w:rPr>
                <w:color w:val="000000"/>
                <w:sz w:val="18"/>
                <w:szCs w:val="18"/>
              </w:rPr>
              <w:t>электрощитков</w:t>
            </w:r>
            <w:proofErr w:type="spellEnd"/>
            <w:r w:rsidRPr="00410C9A">
              <w:rPr>
                <w:color w:val="000000"/>
                <w:sz w:val="18"/>
                <w:szCs w:val="18"/>
              </w:rPr>
              <w:t xml:space="preserve"> (очистка щитка, автоматического выключателя, пакетного выключателя, плавких предохранителей от пыли и мусора, проверка присоединения концов проводов к зажимам, поджатие соединительных узлов в целях </w:t>
            </w:r>
            <w:r w:rsidR="00ED7964" w:rsidRPr="00410C9A">
              <w:rPr>
                <w:color w:val="000000"/>
                <w:sz w:val="18"/>
                <w:szCs w:val="18"/>
              </w:rPr>
              <w:t>избегания</w:t>
            </w:r>
            <w:r w:rsidRPr="00410C9A">
              <w:rPr>
                <w:color w:val="000000"/>
                <w:sz w:val="18"/>
                <w:szCs w:val="18"/>
              </w:rPr>
              <w:t xml:space="preserve"> "обгорания" проводки)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10C9A">
              <w:rPr>
                <w:color w:val="000000"/>
                <w:sz w:val="18"/>
                <w:szCs w:val="18"/>
              </w:rPr>
              <w:t>электрощиток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21C" w:rsidRPr="00410C9A" w:rsidTr="00BA38F8">
        <w:trPr>
          <w:trHeight w:val="10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r w:rsidRPr="00410C9A">
              <w:rPr>
                <w:color w:val="000000"/>
                <w:sz w:val="18"/>
                <w:szCs w:val="18"/>
              </w:rPr>
              <w:t>электрощитовой</w:t>
            </w:r>
            <w:proofErr w:type="spellEnd"/>
            <w:r w:rsidRPr="00410C9A">
              <w:rPr>
                <w:color w:val="000000"/>
                <w:sz w:val="18"/>
                <w:szCs w:val="18"/>
              </w:rPr>
              <w:t xml:space="preserve"> (визуальный осмотр осветительных приборов в </w:t>
            </w:r>
            <w:proofErr w:type="spellStart"/>
            <w:r w:rsidRPr="00410C9A">
              <w:rPr>
                <w:color w:val="000000"/>
                <w:sz w:val="18"/>
                <w:szCs w:val="18"/>
              </w:rPr>
              <w:t>электрощитовой</w:t>
            </w:r>
            <w:proofErr w:type="spellEnd"/>
            <w:r w:rsidRPr="00410C9A">
              <w:rPr>
                <w:color w:val="000000"/>
                <w:sz w:val="18"/>
                <w:szCs w:val="18"/>
              </w:rPr>
              <w:t>, очистка от пыли при помощи щетки, поджатие соединительных узлов, подметание помещения, обновление указателей, предупредительных надписей)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10C9A">
              <w:rPr>
                <w:color w:val="000000"/>
                <w:sz w:val="18"/>
                <w:szCs w:val="18"/>
              </w:rPr>
              <w:t>электрощитовая</w:t>
            </w:r>
            <w:proofErr w:type="spellEnd"/>
            <w:r w:rsidRPr="00410C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21C" w:rsidRPr="00410C9A" w:rsidTr="00BA38F8">
        <w:trPr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Электрические испытания внутридомовых электрических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21C" w:rsidRPr="00410C9A" w:rsidTr="00BA38F8">
        <w:trPr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Технический осмотр запорно-регулировочной арматуры горячего и холодного водоснабжения, центрального отопления в подвалах и на чердаках с составлением акта (проверка состояния пробочных кранов и вентилей, задвижек и запорной арматуры), устранение течей в соединениях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410C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Технический осмотр отопительных приборов центрального отопления в квартирах (проверка состояния отопительных приборов и запорной арматуры)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410C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21C" w:rsidRPr="00410C9A" w:rsidTr="00BA38F8">
        <w:trPr>
          <w:trHeight w:val="3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Очистка грязевика (отсоединение подводки, разборка, промывка, сборка)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410C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21C" w:rsidRPr="00410C9A" w:rsidTr="00BA38F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0,33</w:t>
            </w:r>
          </w:p>
        </w:tc>
      </w:tr>
      <w:tr w:rsidR="00D4221C" w:rsidRPr="00410C9A" w:rsidTr="00BA38F8">
        <w:trPr>
          <w:trHeight w:val="3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Техническое обслуживание прибора узла учета тепловой энергии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узел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24</w:t>
            </w:r>
          </w:p>
        </w:tc>
      </w:tr>
      <w:tr w:rsidR="00D4221C" w:rsidRPr="00410C9A" w:rsidTr="00BA38F8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Техническое обслуживание узлов автоматического регулирования тепловой энергии в жилых домах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узел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24</w:t>
            </w:r>
          </w:p>
        </w:tc>
      </w:tr>
      <w:tr w:rsidR="00D4221C" w:rsidRPr="00410C9A" w:rsidTr="00BA38F8">
        <w:trPr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Осмотр конструктивных элементов многоквартирного дома с составлением актов и дефектных ведомостей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строительный объем дома, 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</w:t>
            </w:r>
          </w:p>
        </w:tc>
      </w:tr>
      <w:tr w:rsidR="00D4221C" w:rsidRPr="00410C9A" w:rsidTr="00BA38F8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F979C6" w:rsidP="00410C9A">
            <w:pPr>
              <w:ind w:right="-335"/>
              <w:rPr>
                <w:color w:val="000000"/>
                <w:sz w:val="18"/>
                <w:szCs w:val="18"/>
              </w:rPr>
            </w:pPr>
            <w:proofErr w:type="gramStart"/>
            <w:r w:rsidRPr="00410C9A">
              <w:rPr>
                <w:color w:val="000000"/>
                <w:sz w:val="18"/>
                <w:szCs w:val="18"/>
              </w:rPr>
              <w:t>Аварийно-диспетчерская</w:t>
            </w:r>
            <w:proofErr w:type="gramEnd"/>
            <w:r w:rsidRPr="00410C9A">
              <w:rPr>
                <w:color w:val="000000"/>
                <w:sz w:val="18"/>
                <w:szCs w:val="18"/>
              </w:rPr>
              <w:t xml:space="preserve"> обслуживание</w:t>
            </w:r>
            <w:r w:rsidR="00D4221C" w:rsidRPr="00410C9A">
              <w:rPr>
                <w:color w:val="000000"/>
                <w:sz w:val="18"/>
                <w:szCs w:val="18"/>
              </w:rPr>
              <w:t xml:space="preserve"> внутридомовых электрических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proofErr w:type="gramStart"/>
            <w:r w:rsidRPr="00410C9A">
              <w:rPr>
                <w:color w:val="000000"/>
                <w:sz w:val="18"/>
                <w:szCs w:val="18"/>
              </w:rPr>
              <w:t>Аварийно-диспетчерская</w:t>
            </w:r>
            <w:proofErr w:type="gramEnd"/>
            <w:r w:rsidRPr="00410C9A">
              <w:rPr>
                <w:color w:val="000000"/>
                <w:sz w:val="18"/>
                <w:szCs w:val="18"/>
              </w:rPr>
              <w:t xml:space="preserve"> </w:t>
            </w:r>
            <w:r w:rsidR="00F979C6" w:rsidRPr="00410C9A">
              <w:rPr>
                <w:color w:val="000000"/>
                <w:sz w:val="18"/>
                <w:szCs w:val="18"/>
              </w:rPr>
              <w:t xml:space="preserve">обслуживание </w:t>
            </w:r>
            <w:r w:rsidRPr="00410C9A">
              <w:rPr>
                <w:color w:val="000000"/>
                <w:sz w:val="18"/>
                <w:szCs w:val="18"/>
              </w:rPr>
              <w:t>внутридомовых систем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proofErr w:type="gramStart"/>
            <w:r w:rsidRPr="00410C9A">
              <w:rPr>
                <w:color w:val="000000"/>
                <w:sz w:val="18"/>
                <w:szCs w:val="18"/>
              </w:rPr>
              <w:t>Аварийно-диспетчерская</w:t>
            </w:r>
            <w:proofErr w:type="gramEnd"/>
            <w:r w:rsidRPr="00410C9A">
              <w:rPr>
                <w:color w:val="000000"/>
                <w:sz w:val="18"/>
                <w:szCs w:val="18"/>
              </w:rPr>
              <w:t xml:space="preserve"> </w:t>
            </w:r>
            <w:r w:rsidR="00F979C6" w:rsidRPr="00410C9A">
              <w:rPr>
                <w:color w:val="000000"/>
                <w:sz w:val="18"/>
                <w:szCs w:val="18"/>
              </w:rPr>
              <w:t>обслуживание</w:t>
            </w:r>
            <w:r w:rsidRPr="00410C9A">
              <w:rPr>
                <w:color w:val="000000"/>
                <w:sz w:val="18"/>
                <w:szCs w:val="18"/>
              </w:rPr>
              <w:t xml:space="preserve"> внутридомовых сетей канализации 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Комплексная уборка придомовой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6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м</w:t>
            </w:r>
            <w:proofErr w:type="gramStart"/>
            <w:r w:rsidRPr="00410C9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Покос травы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3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м</w:t>
            </w:r>
            <w:proofErr w:type="gramStart"/>
            <w:r w:rsidRPr="00410C9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3</w:t>
            </w:r>
          </w:p>
        </w:tc>
      </w:tr>
      <w:tr w:rsidR="00D4221C" w:rsidRPr="00410C9A" w:rsidTr="00BA38F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Вывоз и захоронение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7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364</w:t>
            </w:r>
          </w:p>
        </w:tc>
      </w:tr>
      <w:tr w:rsidR="00D4221C" w:rsidRPr="00410C9A" w:rsidTr="00BA38F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Вывоз и захоронение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156</w:t>
            </w:r>
          </w:p>
        </w:tc>
      </w:tr>
      <w:tr w:rsidR="00D4221C" w:rsidRPr="00410C9A" w:rsidTr="00BA38F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Проверка работоспособности </w:t>
            </w:r>
            <w:proofErr w:type="spellStart"/>
            <w:r w:rsidRPr="00410C9A">
              <w:rPr>
                <w:color w:val="000000"/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10C9A">
              <w:rPr>
                <w:color w:val="000000"/>
                <w:sz w:val="18"/>
                <w:szCs w:val="18"/>
              </w:rPr>
              <w:t>вентканал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21C" w:rsidRPr="00410C9A" w:rsidTr="00BA38F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Услуги по начислению платежей за жилищные и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Оформление и печать плательщикам счетов-квитанций на оплату жилищных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Услуги по информационному обмену о суммах, подлежащих оплате за жилищные и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Ведение и хранение технической и иной документации по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Планирование работ по содержанию и ремонту общего имущества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Правовая работа по обеспечению полноты сбора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Составление экономических и сметных расчетов стоимости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Ведение лицевого счета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Информационная работа с населением (рассмотрение обращений граждан, подготовка ответов заявителям)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3</w:t>
            </w:r>
            <w:r w:rsidR="00BA3D50" w:rsidRPr="00410C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Анализ финансово-хозяйственной деятельности, составление отчета об исполнении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4221C" w:rsidRPr="00410C9A" w:rsidTr="00BA38F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410C9A" w:rsidRDefault="00D4221C" w:rsidP="00410C9A">
            <w:pPr>
              <w:ind w:right="-335"/>
              <w:jc w:val="center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3</w:t>
            </w:r>
            <w:r w:rsidR="00BA3D50" w:rsidRPr="00410C9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410C9A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Взаимодействие с органами государственной власти 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1C" w:rsidRPr="00410C9A" w:rsidRDefault="00D4221C" w:rsidP="00BA38F8">
            <w:pPr>
              <w:ind w:right="-335"/>
              <w:rPr>
                <w:color w:val="000000"/>
                <w:sz w:val="18"/>
                <w:szCs w:val="18"/>
              </w:rPr>
            </w:pPr>
            <w:r w:rsidRPr="00410C9A">
              <w:rPr>
                <w:color w:val="000000"/>
                <w:sz w:val="18"/>
                <w:szCs w:val="18"/>
              </w:rPr>
              <w:t>12</w:t>
            </w:r>
          </w:p>
        </w:tc>
      </w:tr>
    </w:tbl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tbl>
      <w:tblPr>
        <w:tblStyle w:val="a3"/>
        <w:tblW w:w="10632" w:type="dxa"/>
        <w:tblInd w:w="108" w:type="dxa"/>
        <w:tblLook w:val="04A0"/>
      </w:tblPr>
      <w:tblGrid>
        <w:gridCol w:w="5245"/>
        <w:gridCol w:w="5387"/>
      </w:tblGrid>
      <w:tr w:rsidR="00AD3159" w:rsidTr="00AD3159">
        <w:tc>
          <w:tcPr>
            <w:tcW w:w="5245" w:type="dxa"/>
          </w:tcPr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Подрядчик</w:t>
            </w: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Pr="00410C9A" w:rsidRDefault="00AD3159" w:rsidP="0046376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_____________________Р.Г. Аюпов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</w:tcPr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Заказчик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Default="00A9263E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/>
            </w:r>
            <w:r w:rsidR="00AD3159">
              <w:rPr>
                <w:sz w:val="18"/>
                <w:szCs w:val="18"/>
                <w:lang w:eastAsia="ar-SA"/>
              </w:rPr>
              <w:instrText xml:space="preserve"> MERGEFIELD ФИО_адрес_свидетельство_о_регистрации_ </w:instrText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 w:rsidR="003034F8" w:rsidRPr="00F75FBB">
              <w:rPr>
                <w:noProof/>
                <w:sz w:val="18"/>
                <w:szCs w:val="18"/>
                <w:lang w:eastAsia="ar-SA"/>
              </w:rPr>
              <w:t>Зоткина Ульяна Владимировна, г. Самара, ул. Дальневосточная, д. 31, кв. 1, свидетельство №63-63-01/455/2010-118 от 07.09.2010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__________________</w:t>
            </w: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</w:tc>
      </w:tr>
    </w:tbl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410C9A" w:rsidRDefault="00410C9A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  <w:r w:rsidRPr="00410C9A">
        <w:rPr>
          <w:sz w:val="18"/>
          <w:szCs w:val="18"/>
          <w:lang w:eastAsia="ar-SA"/>
        </w:rPr>
        <w:t>Приложение № 3</w:t>
      </w:r>
    </w:p>
    <w:p w:rsidR="00B94719" w:rsidRPr="00410C9A" w:rsidRDefault="00B94719" w:rsidP="00410C9A">
      <w:pPr>
        <w:ind w:right="-335"/>
        <w:jc w:val="right"/>
        <w:rPr>
          <w:sz w:val="18"/>
          <w:szCs w:val="18"/>
        </w:rPr>
      </w:pPr>
      <w:r w:rsidRPr="00410C9A">
        <w:rPr>
          <w:sz w:val="18"/>
          <w:szCs w:val="18"/>
        </w:rPr>
        <w:t>к договору от 19.07.2021 №1</w:t>
      </w:r>
    </w:p>
    <w:p w:rsidR="00D4221C" w:rsidRPr="00410C9A" w:rsidRDefault="00D4221C" w:rsidP="00410C9A">
      <w:pPr>
        <w:ind w:right="-335"/>
        <w:jc w:val="right"/>
        <w:rPr>
          <w:sz w:val="18"/>
          <w:szCs w:val="18"/>
        </w:rPr>
      </w:pPr>
    </w:p>
    <w:p w:rsidR="00D4221C" w:rsidRPr="00410C9A" w:rsidRDefault="00D4221C" w:rsidP="00410C9A">
      <w:pPr>
        <w:ind w:right="-335"/>
        <w:jc w:val="center"/>
        <w:rPr>
          <w:sz w:val="18"/>
          <w:szCs w:val="18"/>
        </w:rPr>
      </w:pPr>
    </w:p>
    <w:p w:rsidR="00D4221C" w:rsidRPr="00410C9A" w:rsidRDefault="00D4221C" w:rsidP="00410C9A">
      <w:pPr>
        <w:ind w:right="-335"/>
        <w:jc w:val="center"/>
        <w:rPr>
          <w:sz w:val="18"/>
          <w:szCs w:val="18"/>
        </w:rPr>
      </w:pPr>
    </w:p>
    <w:p w:rsidR="00D4221C" w:rsidRPr="00410C9A" w:rsidRDefault="00D4221C" w:rsidP="00410C9A">
      <w:pPr>
        <w:ind w:right="-335"/>
        <w:jc w:val="center"/>
        <w:rPr>
          <w:sz w:val="18"/>
          <w:szCs w:val="18"/>
        </w:rPr>
      </w:pPr>
    </w:p>
    <w:p w:rsidR="00D4221C" w:rsidRPr="00410C9A" w:rsidRDefault="00D4221C" w:rsidP="00410C9A">
      <w:pPr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ИНФОРМАЦИОННАЯ КАРТОЧКА</w:t>
      </w:r>
      <w:r w:rsidR="00AD3159">
        <w:rPr>
          <w:sz w:val="18"/>
          <w:szCs w:val="18"/>
        </w:rPr>
        <w:t xml:space="preserve"> </w:t>
      </w: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>1. Те</w:t>
      </w:r>
      <w:r w:rsidR="00F979C6" w:rsidRPr="00410C9A">
        <w:rPr>
          <w:sz w:val="18"/>
          <w:szCs w:val="18"/>
        </w:rPr>
        <w:t>лефоны  ЖЭУ №</w:t>
      </w:r>
      <w:r w:rsidR="00AD3159">
        <w:rPr>
          <w:sz w:val="18"/>
          <w:szCs w:val="18"/>
        </w:rPr>
        <w:t xml:space="preserve"> 89878169318</w:t>
      </w: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2. Телефон </w:t>
      </w:r>
      <w:r w:rsidR="00F979C6" w:rsidRPr="00410C9A">
        <w:rPr>
          <w:sz w:val="18"/>
          <w:szCs w:val="18"/>
        </w:rPr>
        <w:t xml:space="preserve">аварийно - диспетчерской </w:t>
      </w:r>
      <w:r w:rsidRPr="00410C9A">
        <w:rPr>
          <w:sz w:val="18"/>
          <w:szCs w:val="18"/>
        </w:rPr>
        <w:t xml:space="preserve"> службы: </w:t>
      </w:r>
      <w:r w:rsidR="00AD3159">
        <w:rPr>
          <w:sz w:val="18"/>
          <w:szCs w:val="18"/>
        </w:rPr>
        <w:t>89279090058</w:t>
      </w: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3. Телефон </w:t>
      </w:r>
      <w:r w:rsidR="00980394" w:rsidRPr="00410C9A">
        <w:rPr>
          <w:sz w:val="18"/>
          <w:szCs w:val="18"/>
        </w:rPr>
        <w:t>отдела по р</w:t>
      </w:r>
      <w:r w:rsidR="00940332" w:rsidRPr="00410C9A">
        <w:rPr>
          <w:sz w:val="18"/>
          <w:szCs w:val="18"/>
        </w:rPr>
        <w:t>аботе с насе</w:t>
      </w:r>
      <w:r w:rsidR="00980394" w:rsidRPr="00410C9A">
        <w:rPr>
          <w:sz w:val="18"/>
          <w:szCs w:val="18"/>
        </w:rPr>
        <w:t>лением</w:t>
      </w:r>
      <w:r w:rsidRPr="00410C9A">
        <w:rPr>
          <w:sz w:val="18"/>
          <w:szCs w:val="18"/>
        </w:rPr>
        <w:t>:</w:t>
      </w:r>
      <w:r w:rsidR="00AD3159">
        <w:rPr>
          <w:sz w:val="18"/>
          <w:szCs w:val="18"/>
        </w:rPr>
        <w:t xml:space="preserve">  9925846</w:t>
      </w:r>
    </w:p>
    <w:p w:rsidR="00F979C6" w:rsidRPr="00410C9A" w:rsidRDefault="00F979C6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 xml:space="preserve">4. Телефон производственно-технического отдела </w:t>
      </w:r>
      <w:r w:rsidR="00AD3159">
        <w:rPr>
          <w:sz w:val="18"/>
          <w:szCs w:val="18"/>
        </w:rPr>
        <w:t>89277867865</w:t>
      </w:r>
    </w:p>
    <w:p w:rsidR="00D4221C" w:rsidRPr="00410C9A" w:rsidRDefault="00D4221C" w:rsidP="00410C9A">
      <w:pPr>
        <w:ind w:right="-335"/>
        <w:jc w:val="both"/>
        <w:rPr>
          <w:sz w:val="18"/>
          <w:szCs w:val="18"/>
          <w:lang w:eastAsia="ar-SA"/>
        </w:rPr>
      </w:pPr>
    </w:p>
    <w:p w:rsidR="00980394" w:rsidRPr="00410C9A" w:rsidRDefault="00980394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980394" w:rsidRPr="00410C9A" w:rsidRDefault="00980394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5018"/>
      </w:tblGrid>
      <w:tr w:rsidR="00AD3159" w:rsidTr="0046376A">
        <w:tc>
          <w:tcPr>
            <w:tcW w:w="5103" w:type="dxa"/>
          </w:tcPr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Подрядчик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Pr="00410C9A" w:rsidRDefault="00AD3159" w:rsidP="0046376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_____________________Р.Г. Аюпов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18" w:type="dxa"/>
          </w:tcPr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Заказчик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Default="00A9263E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/>
            </w:r>
            <w:r w:rsidR="00AD3159">
              <w:rPr>
                <w:sz w:val="18"/>
                <w:szCs w:val="18"/>
                <w:lang w:eastAsia="ar-SA"/>
              </w:rPr>
              <w:instrText xml:space="preserve"> MERGEFIELD ФИО_адрес_свидетельство_о_регистрации_ </w:instrText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 w:rsidR="003034F8" w:rsidRPr="00F75FBB">
              <w:rPr>
                <w:noProof/>
                <w:sz w:val="18"/>
                <w:szCs w:val="18"/>
                <w:lang w:eastAsia="ar-SA"/>
              </w:rPr>
              <w:t>Зоткина Ульяна Владимировна, г. Самара, ул. Дальневосточная, д. 31, кв. 1, свидетельство №63-63-01/455/2010-118 от 07.09.2010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__________________</w:t>
            </w: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</w:tc>
      </w:tr>
    </w:tbl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410C9A" w:rsidRPr="00410C9A" w:rsidRDefault="00410C9A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870A26" w:rsidRPr="00410C9A" w:rsidRDefault="00870A26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</w:p>
    <w:p w:rsidR="00D4221C" w:rsidRPr="00410C9A" w:rsidRDefault="00D4221C" w:rsidP="00410C9A">
      <w:pPr>
        <w:widowControl w:val="0"/>
        <w:shd w:val="clear" w:color="auto" w:fill="FFFFFF"/>
        <w:suppressAutoHyphens/>
        <w:ind w:left="4321" w:right="-335"/>
        <w:jc w:val="right"/>
        <w:rPr>
          <w:sz w:val="18"/>
          <w:szCs w:val="18"/>
          <w:lang w:eastAsia="ar-SA"/>
        </w:rPr>
      </w:pPr>
      <w:r w:rsidRPr="00410C9A">
        <w:rPr>
          <w:sz w:val="18"/>
          <w:szCs w:val="18"/>
          <w:lang w:eastAsia="ar-SA"/>
        </w:rPr>
        <w:lastRenderedPageBreak/>
        <w:t>Приложение № 4</w:t>
      </w:r>
    </w:p>
    <w:p w:rsidR="00B94719" w:rsidRPr="00410C9A" w:rsidRDefault="00B94719" w:rsidP="00410C9A">
      <w:pPr>
        <w:ind w:right="-335"/>
        <w:jc w:val="right"/>
        <w:rPr>
          <w:sz w:val="18"/>
          <w:szCs w:val="18"/>
        </w:rPr>
      </w:pPr>
      <w:r w:rsidRPr="00410C9A">
        <w:rPr>
          <w:sz w:val="18"/>
          <w:szCs w:val="18"/>
        </w:rPr>
        <w:t>к договору от 19.07.2021 №1</w:t>
      </w:r>
    </w:p>
    <w:p w:rsidR="00D4221C" w:rsidRPr="00410C9A" w:rsidRDefault="00D4221C" w:rsidP="00410C9A">
      <w:pPr>
        <w:ind w:right="-335"/>
        <w:jc w:val="right"/>
        <w:rPr>
          <w:sz w:val="18"/>
          <w:szCs w:val="18"/>
        </w:rPr>
      </w:pPr>
      <w:r w:rsidRPr="00410C9A">
        <w:rPr>
          <w:sz w:val="18"/>
          <w:szCs w:val="18"/>
        </w:rPr>
        <w:t xml:space="preserve"> </w:t>
      </w:r>
    </w:p>
    <w:p w:rsidR="00D4221C" w:rsidRPr="00410C9A" w:rsidRDefault="00D4221C" w:rsidP="00410C9A">
      <w:pPr>
        <w:suppressAutoHyphens/>
        <w:ind w:right="-335"/>
        <w:jc w:val="center"/>
        <w:rPr>
          <w:sz w:val="18"/>
          <w:szCs w:val="18"/>
          <w:lang w:eastAsia="ar-SA"/>
        </w:rPr>
      </w:pPr>
    </w:p>
    <w:p w:rsidR="00D4221C" w:rsidRPr="00410C9A" w:rsidRDefault="00D4221C" w:rsidP="00410C9A">
      <w:pPr>
        <w:ind w:right="-335"/>
        <w:jc w:val="center"/>
        <w:rPr>
          <w:sz w:val="18"/>
          <w:szCs w:val="18"/>
        </w:rPr>
      </w:pPr>
      <w:r w:rsidRPr="00410C9A">
        <w:rPr>
          <w:sz w:val="18"/>
          <w:szCs w:val="18"/>
        </w:rPr>
        <w:t>АКТ РАЗГРАНИЧЕНИЯ ЗОН ОТВЕТСТВЕННОСТИ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4665"/>
      </w:tblGrid>
      <w:tr w:rsidR="00D4221C" w:rsidRPr="00410C9A" w:rsidTr="00B94719">
        <w:trPr>
          <w:trHeight w:val="4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F8" w:rsidRDefault="00BA38F8" w:rsidP="00410C9A">
            <w:pPr>
              <w:ind w:right="-335"/>
              <w:jc w:val="center"/>
              <w:rPr>
                <w:bCs/>
                <w:sz w:val="18"/>
                <w:szCs w:val="18"/>
              </w:rPr>
            </w:pPr>
          </w:p>
          <w:p w:rsidR="00D4221C" w:rsidRPr="00410C9A" w:rsidRDefault="00D4221C" w:rsidP="00410C9A">
            <w:pPr>
              <w:ind w:right="-335"/>
              <w:jc w:val="center"/>
              <w:rPr>
                <w:bCs/>
                <w:sz w:val="18"/>
                <w:szCs w:val="18"/>
              </w:rPr>
            </w:pPr>
            <w:r w:rsidRPr="00410C9A">
              <w:rPr>
                <w:bCs/>
                <w:sz w:val="18"/>
                <w:szCs w:val="18"/>
              </w:rPr>
              <w:t>ПОДРЯДЧИК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F8" w:rsidRDefault="00BA38F8" w:rsidP="00410C9A">
            <w:pPr>
              <w:ind w:right="-335"/>
              <w:jc w:val="center"/>
              <w:rPr>
                <w:bCs/>
                <w:sz w:val="18"/>
                <w:szCs w:val="18"/>
              </w:rPr>
            </w:pPr>
          </w:p>
          <w:p w:rsidR="00D4221C" w:rsidRPr="00410C9A" w:rsidRDefault="00D4221C" w:rsidP="00410C9A">
            <w:pPr>
              <w:ind w:right="-335"/>
              <w:jc w:val="center"/>
              <w:rPr>
                <w:bCs/>
                <w:sz w:val="18"/>
                <w:szCs w:val="18"/>
              </w:rPr>
            </w:pPr>
            <w:r w:rsidRPr="00410C9A">
              <w:rPr>
                <w:bCs/>
                <w:sz w:val="18"/>
                <w:szCs w:val="18"/>
              </w:rPr>
              <w:t>ЗАКАЗЧИК</w:t>
            </w:r>
          </w:p>
        </w:tc>
      </w:tr>
      <w:tr w:rsidR="00D4221C" w:rsidRPr="00410C9A" w:rsidTr="00B94719">
        <w:trPr>
          <w:trHeight w:val="101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1C" w:rsidRPr="00410C9A" w:rsidRDefault="00D4221C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1. Стояки горячего и холодного водоснабже</w:t>
            </w:r>
            <w:r w:rsidRPr="00410C9A">
              <w:rPr>
                <w:sz w:val="18"/>
                <w:szCs w:val="18"/>
              </w:rPr>
              <w:softHyphen/>
              <w:t>ния, отключающие устройства, расположен</w:t>
            </w:r>
            <w:r w:rsidRPr="00410C9A">
              <w:rPr>
                <w:sz w:val="18"/>
                <w:szCs w:val="18"/>
              </w:rPr>
              <w:softHyphen/>
              <w:t>ные на ответвлениях от стояков, а также запорно-регулирующая арматура на разводке внутри нежилого помещения.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1C" w:rsidRPr="00410C9A" w:rsidRDefault="00D4221C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 xml:space="preserve">Трубопроводы горячего и холодного </w:t>
            </w:r>
            <w:proofErr w:type="gramStart"/>
            <w:r w:rsidRPr="00410C9A">
              <w:rPr>
                <w:sz w:val="18"/>
                <w:szCs w:val="18"/>
              </w:rPr>
              <w:t>водо</w:t>
            </w:r>
            <w:r w:rsidRPr="00410C9A">
              <w:rPr>
                <w:sz w:val="18"/>
                <w:szCs w:val="18"/>
              </w:rPr>
              <w:softHyphen/>
              <w:t>снабжения</w:t>
            </w:r>
            <w:proofErr w:type="gramEnd"/>
            <w:r w:rsidRPr="00410C9A">
              <w:rPr>
                <w:sz w:val="18"/>
                <w:szCs w:val="18"/>
              </w:rPr>
              <w:t xml:space="preserve"> после отключающих устройств, расположенных на ответвлениях от стояков, включая </w:t>
            </w:r>
            <w:proofErr w:type="spellStart"/>
            <w:r w:rsidRPr="00410C9A">
              <w:rPr>
                <w:sz w:val="18"/>
                <w:szCs w:val="18"/>
              </w:rPr>
              <w:t>сантехоборудование</w:t>
            </w:r>
            <w:proofErr w:type="spellEnd"/>
            <w:r w:rsidRPr="00410C9A">
              <w:rPr>
                <w:sz w:val="18"/>
                <w:szCs w:val="18"/>
              </w:rPr>
              <w:t>.</w:t>
            </w:r>
          </w:p>
        </w:tc>
      </w:tr>
      <w:tr w:rsidR="00D4221C" w:rsidRPr="00410C9A" w:rsidTr="00B94719">
        <w:trPr>
          <w:trHeight w:val="53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1C" w:rsidRPr="00410C9A" w:rsidRDefault="00D4221C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2. Стояки внутридомовой системы отопле</w:t>
            </w:r>
            <w:r w:rsidRPr="00410C9A">
              <w:rPr>
                <w:sz w:val="18"/>
                <w:szCs w:val="18"/>
              </w:rPr>
              <w:softHyphen/>
              <w:t>ния, отключающие устройства на ответвле</w:t>
            </w:r>
            <w:r w:rsidRPr="00410C9A">
              <w:rPr>
                <w:sz w:val="18"/>
                <w:szCs w:val="18"/>
              </w:rPr>
              <w:softHyphen/>
              <w:t>ниях от стояков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1C" w:rsidRPr="00410C9A" w:rsidRDefault="00D4221C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Отопительные приборы</w:t>
            </w:r>
            <w:r w:rsidR="00F979C6" w:rsidRPr="00410C9A">
              <w:rPr>
                <w:sz w:val="18"/>
                <w:szCs w:val="18"/>
              </w:rPr>
              <w:t>, внутриквартирная разводка после отключающих устройств</w:t>
            </w:r>
          </w:p>
        </w:tc>
      </w:tr>
      <w:tr w:rsidR="00D4221C" w:rsidRPr="00410C9A" w:rsidTr="00B94719">
        <w:trPr>
          <w:trHeight w:val="6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1C" w:rsidRPr="00410C9A" w:rsidRDefault="00D4221C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3. Внутридомовая система электроснабжения и электрические устройства (за исключением счетчиков электроэнергии)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1C" w:rsidRPr="00410C9A" w:rsidRDefault="00D4221C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Устройства и приборы после отключающих устройств в этажных щитках, отключающие устройства на нежилые помещения</w:t>
            </w:r>
          </w:p>
        </w:tc>
      </w:tr>
      <w:tr w:rsidR="00D4221C" w:rsidRPr="00410C9A" w:rsidTr="00B94719">
        <w:trPr>
          <w:trHeight w:val="71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1C" w:rsidRPr="00410C9A" w:rsidRDefault="00D4221C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4. Внутридомовая система канализации, об</w:t>
            </w:r>
            <w:r w:rsidRPr="00410C9A">
              <w:rPr>
                <w:sz w:val="18"/>
                <w:szCs w:val="18"/>
              </w:rPr>
              <w:softHyphen/>
              <w:t>щий канализационный стояк вме</w:t>
            </w:r>
            <w:r w:rsidR="00F979C6" w:rsidRPr="00410C9A">
              <w:rPr>
                <w:sz w:val="18"/>
                <w:szCs w:val="18"/>
              </w:rPr>
              <w:t>сте с крестовинами и тройниками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1C" w:rsidRPr="00410C9A" w:rsidRDefault="00D4221C" w:rsidP="00410C9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Трубопроводы канализа</w:t>
            </w:r>
            <w:r w:rsidRPr="00410C9A">
              <w:rPr>
                <w:sz w:val="18"/>
                <w:szCs w:val="18"/>
              </w:rPr>
              <w:softHyphen/>
              <w:t>ции от раструба крестовины или тройника общего стояка</w:t>
            </w:r>
            <w:proofErr w:type="gramStart"/>
            <w:r w:rsidRPr="00410C9A">
              <w:rPr>
                <w:sz w:val="18"/>
                <w:szCs w:val="18"/>
              </w:rPr>
              <w:t xml:space="preserve"> </w:t>
            </w:r>
            <w:r w:rsidR="00F979C6" w:rsidRPr="00410C9A">
              <w:rPr>
                <w:sz w:val="18"/>
                <w:szCs w:val="18"/>
              </w:rPr>
              <w:t>,</w:t>
            </w:r>
            <w:proofErr w:type="gramEnd"/>
            <w:r w:rsidRPr="00410C9A">
              <w:rPr>
                <w:sz w:val="18"/>
                <w:szCs w:val="18"/>
              </w:rPr>
              <w:t>находящиеся внутри помещения</w:t>
            </w:r>
            <w:r w:rsidR="00F979C6" w:rsidRPr="00410C9A">
              <w:rPr>
                <w:sz w:val="18"/>
                <w:szCs w:val="18"/>
              </w:rPr>
              <w:t>, сантехнические приборы и оборудования.</w:t>
            </w:r>
          </w:p>
        </w:tc>
      </w:tr>
    </w:tbl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</w:p>
    <w:p w:rsidR="00AD3159" w:rsidRPr="00410C9A" w:rsidRDefault="00D4221C" w:rsidP="00410C9A">
      <w:pPr>
        <w:ind w:right="-335"/>
        <w:jc w:val="both"/>
        <w:rPr>
          <w:sz w:val="18"/>
          <w:szCs w:val="18"/>
        </w:rPr>
      </w:pPr>
      <w:r w:rsidRPr="00410C9A">
        <w:rPr>
          <w:sz w:val="18"/>
          <w:szCs w:val="18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5018"/>
      </w:tblGrid>
      <w:tr w:rsidR="00AD3159" w:rsidTr="0046376A">
        <w:tc>
          <w:tcPr>
            <w:tcW w:w="5103" w:type="dxa"/>
          </w:tcPr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Подрядчик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46376A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Pr="00410C9A" w:rsidRDefault="00AD3159" w:rsidP="0046376A">
            <w:pPr>
              <w:ind w:right="-335"/>
              <w:rPr>
                <w:sz w:val="18"/>
                <w:szCs w:val="18"/>
              </w:rPr>
            </w:pPr>
            <w:r w:rsidRPr="00410C9A">
              <w:rPr>
                <w:sz w:val="18"/>
                <w:szCs w:val="18"/>
              </w:rPr>
              <w:t>_____________________Р.Г. Аюпов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18" w:type="dxa"/>
          </w:tcPr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Заказчик</w:t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Default="00A9263E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/>
            </w:r>
            <w:r w:rsidR="00AD3159">
              <w:rPr>
                <w:sz w:val="18"/>
                <w:szCs w:val="18"/>
                <w:lang w:eastAsia="ar-SA"/>
              </w:rPr>
              <w:instrText xml:space="preserve"> MERGEFIELD ФИО_адрес_свидетельство_о_регистрации_ </w:instrText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 w:rsidR="003034F8" w:rsidRPr="00F75FBB">
              <w:rPr>
                <w:noProof/>
                <w:sz w:val="18"/>
                <w:szCs w:val="18"/>
                <w:lang w:eastAsia="ar-SA"/>
              </w:rPr>
              <w:t>Зоткина Ульяна Владимировна, г. Самара, ул. Дальневосточная, д. 31, кв. 1, свидетельство №63-63-01/455/2010-118 от 07.09.2010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  <w:p w:rsidR="00AD3159" w:rsidRDefault="00AD3159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</w:p>
          <w:p w:rsidR="00AD3159" w:rsidRDefault="0046376A" w:rsidP="0046376A">
            <w:pPr>
              <w:widowControl w:val="0"/>
              <w:suppressAutoHyphens/>
              <w:ind w:right="-33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__________________</w:t>
            </w:r>
          </w:p>
        </w:tc>
      </w:tr>
    </w:tbl>
    <w:p w:rsidR="00D4221C" w:rsidRPr="00410C9A" w:rsidRDefault="00D4221C" w:rsidP="00410C9A">
      <w:pPr>
        <w:ind w:right="-335"/>
        <w:jc w:val="both"/>
        <w:rPr>
          <w:sz w:val="18"/>
          <w:szCs w:val="18"/>
        </w:rPr>
      </w:pPr>
    </w:p>
    <w:sectPr w:rsidR="00D4221C" w:rsidRPr="00410C9A" w:rsidSect="00B94719">
      <w:pgSz w:w="11906" w:h="16838"/>
      <w:pgMar w:top="567" w:right="991" w:bottom="70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u w:val="none"/>
        <w:vertAlign w:val="baseline"/>
      </w:rPr>
    </w:lvl>
  </w:abstractNum>
  <w:abstractNum w:abstractNumId="1">
    <w:nsid w:val="00000002"/>
    <w:multiLevelType w:val="multilevel"/>
    <w:tmpl w:val="737AA09A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szCs w:val="13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szCs w:val="13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szCs w:val="13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szCs w:val="13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szCs w:val="13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szCs w:val="13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szCs w:val="13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3"/>
        <w:szCs w:val="13"/>
        <w:u w:val="none"/>
        <w:vertAlign w:val="baseline"/>
      </w:rPr>
    </w:lvl>
  </w:abstractNum>
  <w:abstractNum w:abstractNumId="2">
    <w:nsid w:val="03B01C82"/>
    <w:multiLevelType w:val="multilevel"/>
    <w:tmpl w:val="BD96A458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6FA5ED6"/>
    <w:multiLevelType w:val="hybridMultilevel"/>
    <w:tmpl w:val="BED4840A"/>
    <w:lvl w:ilvl="0" w:tplc="F7B44E66">
      <w:start w:val="1"/>
      <w:numFmt w:val="decimal"/>
      <w:lvlText w:val="3.2.%1."/>
      <w:lvlJc w:val="left"/>
      <w:pPr>
        <w:ind w:left="8157" w:hanging="360"/>
      </w:pPr>
      <w:rPr>
        <w:rFonts w:cs="Times New Roman" w:hint="default"/>
      </w:rPr>
    </w:lvl>
    <w:lvl w:ilvl="1" w:tplc="1136B884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36846"/>
    <w:multiLevelType w:val="hybridMultilevel"/>
    <w:tmpl w:val="9B00ECA6"/>
    <w:lvl w:ilvl="0" w:tplc="7182097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A05CD"/>
    <w:multiLevelType w:val="hybridMultilevel"/>
    <w:tmpl w:val="8BF6C86A"/>
    <w:lvl w:ilvl="0" w:tplc="006467B6">
      <w:start w:val="1"/>
      <w:numFmt w:val="decimal"/>
      <w:lvlText w:val="5.1.%1."/>
      <w:lvlJc w:val="left"/>
      <w:pPr>
        <w:ind w:left="8250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B2DD9"/>
    <w:multiLevelType w:val="hybridMultilevel"/>
    <w:tmpl w:val="3A9252B4"/>
    <w:lvl w:ilvl="0" w:tplc="1160FDE0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32B60"/>
    <w:multiLevelType w:val="hybridMultilevel"/>
    <w:tmpl w:val="8F1A4F30"/>
    <w:lvl w:ilvl="0" w:tplc="1160FDE0">
      <w:start w:val="1"/>
      <w:numFmt w:val="decimal"/>
      <w:lvlText w:val="2.3.%1.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12499"/>
    <w:multiLevelType w:val="hybridMultilevel"/>
    <w:tmpl w:val="9754D796"/>
    <w:lvl w:ilvl="0" w:tplc="04190001">
      <w:start w:val="1"/>
      <w:numFmt w:val="bullet"/>
      <w:lvlText w:val=""/>
      <w:lvlJc w:val="left"/>
      <w:pPr>
        <w:ind w:left="8250" w:hanging="45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701EB"/>
    <w:multiLevelType w:val="hybridMultilevel"/>
    <w:tmpl w:val="7CBE008A"/>
    <w:lvl w:ilvl="0" w:tplc="290E4226">
      <w:start w:val="1"/>
      <w:numFmt w:val="decimal"/>
      <w:lvlText w:val="3.1.%1.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8123C"/>
    <w:multiLevelType w:val="hybridMultilevel"/>
    <w:tmpl w:val="D2EC418E"/>
    <w:lvl w:ilvl="0" w:tplc="D12E4D46">
      <w:start w:val="1"/>
      <w:numFmt w:val="decimal"/>
      <w:lvlText w:val="4.7.%1."/>
      <w:lvlJc w:val="left"/>
      <w:pPr>
        <w:ind w:left="1077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B3AE2"/>
    <w:multiLevelType w:val="hybridMultilevel"/>
    <w:tmpl w:val="67A6E2BE"/>
    <w:lvl w:ilvl="0" w:tplc="7A58E458">
      <w:start w:val="1"/>
      <w:numFmt w:val="decimal"/>
      <w:lvlText w:val="9.1.%1."/>
      <w:lvlJc w:val="left"/>
      <w:pPr>
        <w:ind w:left="8250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8E4527"/>
    <w:multiLevelType w:val="hybridMultilevel"/>
    <w:tmpl w:val="4D7020B6"/>
    <w:lvl w:ilvl="0" w:tplc="15B06B36">
      <w:start w:val="1"/>
      <w:numFmt w:val="decimal"/>
      <w:lvlText w:val="4.%1.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8278A5"/>
    <w:multiLevelType w:val="hybridMultilevel"/>
    <w:tmpl w:val="3030116A"/>
    <w:lvl w:ilvl="0" w:tplc="AA7CDE82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D67B4E"/>
    <w:multiLevelType w:val="hybridMultilevel"/>
    <w:tmpl w:val="7250CB7A"/>
    <w:lvl w:ilvl="0" w:tplc="00000007">
      <w:start w:val="1"/>
      <w:numFmt w:val="bullet"/>
      <w:lvlText w:val="-"/>
      <w:lvlJc w:val="left"/>
      <w:pPr>
        <w:ind w:left="8250" w:hanging="453"/>
      </w:pPr>
      <w:rPr>
        <w:rFonts w:ascii="OpenSymbol" w:hAnsi="Open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A7FD4"/>
    <w:multiLevelType w:val="multilevel"/>
    <w:tmpl w:val="9212477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cs="Times New Roman" w:hint="default"/>
      </w:rPr>
    </w:lvl>
  </w:abstractNum>
  <w:abstractNum w:abstractNumId="16">
    <w:nsid w:val="6F5E389E"/>
    <w:multiLevelType w:val="multilevel"/>
    <w:tmpl w:val="8B90A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hint="default"/>
        <w:i w:val="0"/>
        <w:color w:val="191919"/>
        <w:sz w:val="16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7">
    <w:nsid w:val="70B04F03"/>
    <w:multiLevelType w:val="hybridMultilevel"/>
    <w:tmpl w:val="FB34C0EE"/>
    <w:lvl w:ilvl="0" w:tplc="D946122E">
      <w:start w:val="1"/>
      <w:numFmt w:val="decimal"/>
      <w:lvlText w:val="5.2.%1."/>
      <w:lvlJc w:val="left"/>
      <w:pPr>
        <w:ind w:left="8250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F91881"/>
    <w:multiLevelType w:val="hybridMultilevel"/>
    <w:tmpl w:val="791207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DB25AA6"/>
    <w:multiLevelType w:val="hybridMultilevel"/>
    <w:tmpl w:val="D390D7CE"/>
    <w:lvl w:ilvl="0" w:tplc="AA7CDE82">
      <w:start w:val="1"/>
      <w:numFmt w:val="decimal"/>
      <w:lvlText w:val="2.2.%1.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0"/>
  </w:num>
  <w:num w:numId="18">
    <w:abstractNumId w:val="1"/>
  </w:num>
  <w:num w:numId="19">
    <w:abstractNumId w:val="19"/>
  </w:num>
  <w:num w:numId="20">
    <w:abstractNumId w:val="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559333366"/>
  </wne:recipientData>
  <wne:recipientData>
    <wne:active wne:val="1"/>
    <wne:hash wne:val="1753647791"/>
  </wne:recipientData>
  <wne:recipientData>
    <wne:active wne:val="1"/>
    <wne:hash wne:val="-678324083"/>
  </wne:recipientData>
  <wne:recipientData>
    <wne:active wne:val="1"/>
    <wne:hash wne:val="-2024081104"/>
  </wne:recipientData>
  <wne:recipientData>
    <wne:active wne:val="1"/>
    <wne:hash wne:val="-938403698"/>
  </wne:recipientData>
  <wne:recipientData>
    <wne:active wne:val="1"/>
    <wne:hash wne:val="365595205"/>
  </wne:recipientData>
  <wne:recipientData>
    <wne:active wne:val="1"/>
    <wne:hash wne:val="-1437962722"/>
  </wne:recipientData>
  <wne:recipientData>
    <wne:active wne:val="1"/>
    <wne:hash wne:val="2056111569"/>
  </wne:recipientData>
  <wne:recipientData>
    <wne:active wne:val="1"/>
    <wne:hash wne:val="1452351285"/>
  </wne:recipientData>
  <wne:recipientData>
    <wne:active wne:val="1"/>
    <wne:hash wne:val="1570353451"/>
  </wne:recipientData>
  <wne:recipientData>
    <wne:active wne:val="1"/>
    <wne:hash wne:val="-490841150"/>
  </wne:recipientData>
  <wne:recipientData>
    <wne:active wne:val="1"/>
    <wne:hash wne:val="-934308110"/>
  </wne:recipientData>
  <wne:recipientData>
    <wne:active wne:val="1"/>
    <wne:hash wne:val="797065576"/>
  </wne:recipientData>
  <wne:recipientData>
    <wne:active wne:val="1"/>
    <wne:hash wne:val="1884784381"/>
  </wne:recipientData>
  <wne:recipientData>
    <wne:active wne:val="1"/>
    <wne:hash wne:val="786771898"/>
  </wne:recipientData>
  <wne:recipientData>
    <wne:active wne:val="1"/>
    <wne:hash wne:val="-1909626832"/>
  </wne:recipientData>
  <wne:recipientData>
    <wne:active wne:val="1"/>
    <wne:hash wne:val="-184141845"/>
  </wne:recipientData>
  <wne:recipientData>
    <wne:active wne:val="1"/>
    <wne:hash wne:val="992737066"/>
  </wne:recipientData>
  <wne:recipientData>
    <wne:active wne:val="1"/>
    <wne:hash wne:val="1102740640"/>
  </wne:recipientData>
  <wne:recipientData>
    <wne:active wne:val="1"/>
    <wne:hash wne:val="-968296288"/>
  </wne:recipientData>
  <wne:recipientData>
    <wne:active wne:val="1"/>
    <wne:hash wne:val="-1231617510"/>
  </wne:recipientData>
  <wne:recipientData>
    <wne:active wne:val="1"/>
    <wne:hash wne:val="-185573690"/>
  </wne:recipientData>
  <wne:recipientData>
    <wne:active wne:val="1"/>
    <wne:hash wne:val="-822736211"/>
  </wne:recipientData>
  <wne:recipientData>
    <wne:active wne:val="1"/>
    <wne:hash wne:val="-43718012"/>
  </wne:recipientData>
  <wne:recipientData>
    <wne:active wne:val="1"/>
    <wne:hash wne:val="-1700799037"/>
  </wne:recipientData>
  <wne:recipientData>
    <wne:active wne:val="1"/>
    <wne:hash wne:val="-1922428285"/>
  </wne:recipientData>
  <wne:recipientData>
    <wne:active wne:val="1"/>
    <wne:hash wne:val="-2059199975"/>
  </wne:recipientData>
  <wne:recipientData>
    <wne:active wne:val="1"/>
    <wne:hash wne:val="-516328030"/>
  </wne:recipientData>
  <wne:recipientData>
    <wne:active wne:val="1"/>
    <wne:hash wne:val="236513533"/>
  </wne:recipientData>
  <wne:recipientData>
    <wne:active wne:val="1"/>
    <wne:hash wne:val="887343671"/>
  </wne:recipientData>
  <wne:recipientData>
    <wne:active wne:val="1"/>
    <wne:hash wne:val="-1104559150"/>
  </wne:recipientData>
  <wne:recipientData>
    <wne:active wne:val="1"/>
    <wne:hash wne:val="833814272"/>
  </wne:recipientData>
  <wne:recipientData>
    <wne:active wne:val="1"/>
    <wne:hash wne:val="833401424"/>
  </wne:recipientData>
  <wne:recipientData>
    <wne:active wne:val="1"/>
    <wne:hash wne:val="1033544075"/>
  </wne:recipientData>
  <wne:recipientData>
    <wne:active wne:val="1"/>
    <wne:hash wne:val="1083675815"/>
  </wne:recipientData>
  <wne:recipientData>
    <wne:active wne:val="1"/>
    <wne:hash wne:val="-1024106654"/>
  </wne:recipientData>
  <wne:recipientData>
    <wne:active wne:val="1"/>
    <wne:hash wne:val="-1568112795"/>
  </wne:recipientData>
  <wne:recipientData>
    <wne:active wne:val="1"/>
    <wne:hash wne:val="336016990"/>
  </wne:recipientData>
  <wne:recipientData>
    <wne:active wne:val="1"/>
    <wne:hash wne:val="680394967"/>
  </wne:recipientData>
  <wne:recipientData>
    <wne:active wne:val="1"/>
    <wne:hash wne:val="-1945574569"/>
  </wne:recipientData>
  <wne:recipientData>
    <wne:active wne:val="1"/>
    <wne:hash wne:val="-1237762855"/>
  </wne:recipientData>
  <wne:recipientData>
    <wne:active wne:val="1"/>
    <wne:hash wne:val="-818759219"/>
  </wne:recipientData>
  <wne:recipientData>
    <wne:active wne:val="1"/>
    <wne:hash wne:val="-972666097"/>
  </wne:recipientData>
  <wne:recipientData>
    <wne:active wne:val="1"/>
    <wne:hash wne:val="-1478307430"/>
  </wne:recipientData>
  <wne:recipientData>
    <wne:active wne:val="1"/>
    <wne:hash wne:val="-1735833784"/>
  </wne:recipientData>
  <wne:recipientData>
    <wne:active wne:val="1"/>
    <wne:hash wne:val="1382635633"/>
  </wne:recipientData>
  <wne:recipientData>
    <wne:active wne:val="1"/>
    <wne:hash wne:val="424685255"/>
  </wne:recipientData>
  <wne:recipientData>
    <wne:active wne:val="1"/>
    <wne:hash wne:val="992902094"/>
  </wne:recipientData>
  <wne:recipientData>
    <wne:active wne:val="1"/>
    <wne:hash wne:val="834354375"/>
  </wne:recipientData>
  <wne:recipientData>
    <wne:active wne:val="1"/>
    <wne:hash wne:val="257623286"/>
  </wne:recipientData>
  <wne:recipientData>
    <wne:active wne:val="1"/>
    <wne:hash wne:val="1554503302"/>
  </wne:recipientData>
  <wne:recipientData>
    <wne:active wne:val="1"/>
    <wne:hash wne:val="-1446138175"/>
  </wne:recipientData>
  <wne:recipientData>
    <wne:active wne:val="1"/>
    <wne:hash wne:val="-194784364"/>
  </wne:recipientData>
  <wne:recipientData>
    <wne:active wne:val="1"/>
    <wne:hash wne:val="-1906258528"/>
  </wne:recipientData>
  <wne:recipientData>
    <wne:active wne:val="1"/>
    <wne:hash wne:val="-1362336096"/>
  </wne:recipientData>
  <wne:recipientData>
    <wne:active wne:val="1"/>
    <wne:hash wne:val="1147417420"/>
  </wne:recipientData>
  <wne:recipientData>
    <wne:active wne:val="1"/>
    <wne:hash wne:val="971664745"/>
  </wne:recipientData>
  <wne:recipientData>
    <wne:active wne:val="1"/>
    <wne:hash wne:val="-1061643518"/>
  </wne:recipientData>
  <wne:recipientData>
    <wne:active wne:val="1"/>
    <wne:hash wne:val="-1575640333"/>
  </wne:recipientData>
  <wne:recipientData>
    <wne:active wne:val="1"/>
    <wne:hash wne:val="-1007600881"/>
  </wne:recipientData>
  <wne:recipientData>
    <wne:active wne:val="1"/>
    <wne:hash wne:val="329836187"/>
  </wne:recipientData>
  <wne:recipientData>
    <wne:active wne:val="1"/>
    <wne:hash wne:val="963180846"/>
  </wne:recipientData>
  <wne:recipientData>
    <wne:active wne:val="1"/>
    <wne:hash wne:val="-213924825"/>
  </wne:recipientData>
  <wne:recipientData>
    <wne:active wne:val="1"/>
    <wne:hash wne:val="891822705"/>
  </wne:recipientData>
  <wne:recipientData>
    <wne:active wne:val="1"/>
    <wne:hash wne:val="-2034972381"/>
  </wne:recipientData>
  <wne:recipientData>
    <wne:active wne:val="1"/>
    <wne:hash wne:val="1322373915"/>
  </wne:recipientData>
  <wne:recipientData>
    <wne:active wne:val="1"/>
    <wne:hash wne:val="1602166247"/>
  </wne:recipientData>
  <wne:recipientData>
    <wne:active wne:val="1"/>
    <wne:hash wne:val="-360411768"/>
  </wne:recipientData>
  <wne:recipientData>
    <wne:active wne:val="1"/>
    <wne:hash wne:val="381339859"/>
  </wne:recipientData>
  <wne:recipientData>
    <wne:active wne:val="1"/>
    <wne:hash wne:val="-210421913"/>
  </wne:recipientData>
  <wne:recipientData>
    <wne:active wne:val="1"/>
    <wne:hash wne:val="-361206063"/>
  </wne:recipientData>
  <wne:recipientData>
    <wne:active wne:val="1"/>
    <wne:hash wne:val="-1148334263"/>
  </wne:recipientData>
  <wne:recipientData>
    <wne:active wne:val="1"/>
    <wne:hash wne:val="-1404705118"/>
  </wne:recipientData>
  <wne:recipientData>
    <wne:active wne:val="1"/>
    <wne:hash wne:val="146442912"/>
  </wne:recipientData>
  <wne:recipientData>
    <wne:active wne:val="1"/>
    <wne:hash wne:val="1944954272"/>
  </wne:recipientData>
  <wne:recipientData>
    <wne:active wne:val="1"/>
    <wne:hash wne:val="752997123"/>
  </wne:recipientData>
  <wne:recipientData>
    <wne:active wne:val="1"/>
    <wne:hash wne:val="382695933"/>
  </wne:recipientData>
  <wne:recipientData>
    <wne:active wne:val="1"/>
    <wne:hash wne:val="-323087537"/>
  </wne:recipientData>
  <wne:recipientData>
    <wne:active wne:val="1"/>
    <wne:hash wne:val="-1211072226"/>
  </wne:recipientData>
  <wne:recipientData>
    <wne:active wne:val="1"/>
    <wne:hash wne:val="379454693"/>
  </wne:recipientData>
  <wne:recipientData>
    <wne:active wne:val="1"/>
    <wne:hash wne:val="1092394261"/>
  </wne:recipientData>
  <wne:recipientData>
    <wne:active wne:val="1"/>
    <wne:hash wne:val="-958732013"/>
  </wne:recipientData>
  <wne:recipientData>
    <wne:active wne:val="1"/>
    <wne:hash wne:val="-207722040"/>
  </wne:recipientData>
  <wne:recipientData>
    <wne:active wne:val="1"/>
    <wne:hash wne:val="195933634"/>
  </wne:recipientData>
  <wne:recipientData>
    <wne:active wne:val="1"/>
    <wne:hash wne:val="-131551974"/>
  </wne:recipientData>
  <wne:recipientData>
    <wne:active wne:val="1"/>
    <wne:hash wne:val="2120338346"/>
  </wne:recipientData>
  <wne:recipientData>
    <wne:active wne:val="1"/>
    <wne:hash wne:val="-1292635490"/>
  </wne:recipientData>
  <wne:recipientData>
    <wne:active wne:val="1"/>
    <wne:hash wne:val="34544814"/>
  </wne:recipientData>
  <wne:recipientData>
    <wne:active wne:val="1"/>
    <wne:hash wne:val="433473194"/>
  </wne:recipientData>
  <wne:recipientData>
    <wne:active wne:val="1"/>
    <wne:hash wne:val="766312415"/>
  </wne:recipientData>
  <wne:recipientData>
    <wne:active wne:val="1"/>
    <wne:hash wne:val="-1655493755"/>
  </wne:recipientData>
  <wne:recipientData>
    <wne:active wne:val="1"/>
    <wne:hash wne:val="-982236135"/>
  </wne:recipientData>
  <wne:recipientData>
    <wne:active wne:val="1"/>
    <wne:hash wne:val="-55225229"/>
  </wne:recipientData>
  <wne:recipientData>
    <wne:active wne:val="1"/>
    <wne:hash wne:val="-2137292168"/>
  </wne:recipientData>
  <wne:recipientData>
    <wne:active wne:val="1"/>
    <wne:hash wne:val="54665906"/>
  </wne:recipientData>
  <wne:recipientData>
    <wne:active wne:val="1"/>
    <wne:hash wne:val="-1081581309"/>
  </wne:recipientData>
  <wne:recipientData>
    <wne:active wne:val="1"/>
    <wne:hash wne:val="942877532"/>
  </wne:recipientData>
  <wne:recipientData>
    <wne:active wne:val="1"/>
    <wne:hash wne:val="1562991265"/>
  </wne:recipientData>
  <wne:recipientData>
    <wne:active wne:val="1"/>
    <wne:hash wne:val="-2114038663"/>
  </wne:recipientData>
  <wne:recipientData>
    <wne:active wne:val="1"/>
    <wne:hash wne:val="437389870"/>
  </wne:recipientData>
  <wne:recipientData>
    <wne:active wne:val="1"/>
    <wne:hash wne:val="1443169343"/>
  </wne:recipientData>
  <wne:recipientData>
    <wne:active wne:val="1"/>
    <wne:hash wne:val="49468602"/>
  </wne:recipientData>
  <wne:recipientData>
    <wne:active wne:val="1"/>
    <wne:hash wne:val="-1506666293"/>
  </wne:recipientData>
  <wne:recipientData>
    <wne:active wne:val="1"/>
    <wne:hash wne:val="-248437679"/>
  </wne:recipientData>
  <wne:recipientData>
    <wne:active wne:val="1"/>
    <wne:hash wne:val="1200760124"/>
  </wne:recipientData>
  <wne:recipientData>
    <wne:active wne:val="1"/>
    <wne:hash wne:val="1016890884"/>
  </wne:recipientData>
  <wne:recipientData>
    <wne:active wne:val="1"/>
    <wne:hash wne:val="-1284919761"/>
  </wne:recipientData>
  <wne:recipientData>
    <wne:active wne:val="1"/>
    <wne:hash wne:val="414754042"/>
  </wne:recipientData>
  <wne:recipientData>
    <wne:active wne:val="1"/>
    <wne:hash wne:val="-1454826166"/>
  </wne:recipientData>
  <wne:recipientData>
    <wne:active wne:val="1"/>
    <wne:hash wne:val="-2021152272"/>
  </wne:recipientData>
  <wne:recipientData>
    <wne:active wne:val="1"/>
    <wne:hash wne:val="176454628"/>
  </wne:recipientData>
  <wne:recipientData>
    <wne:active wne:val="1"/>
    <wne:hash wne:val="1118253829"/>
  </wne:recipientData>
  <wne:recipientData>
    <wne:active wne:val="1"/>
    <wne:hash wne:val="-904718596"/>
  </wne:recipientData>
  <wne:recipientData>
    <wne:active wne:val="1"/>
    <wne:hash wne:val="-496106159"/>
  </wne:recipientData>
  <wne:recipientData>
    <wne:active wne:val="1"/>
    <wne:hash wne:val="-190486230"/>
  </wne:recipientData>
  <wne:recipientData>
    <wne:active wne:val="1"/>
    <wne:hash wne:val="-519188255"/>
  </wne:recipientData>
  <wne:recipientData>
    <wne:active wne:val="1"/>
    <wne:hash wne:val="1921163921"/>
  </wne:recipientData>
  <wne:recipientData>
    <wne:active wne:val="1"/>
    <wne:hash wne:val="-931837837"/>
  </wne:recipientData>
  <wne:recipientData>
    <wne:active wne:val="1"/>
    <wne:hash wne:val="-1736612441"/>
  </wne:recipientData>
  <wne:recipientData>
    <wne:active wne:val="1"/>
    <wne:hash wne:val="474421104"/>
  </wne:recipientData>
  <wne:recipientData>
    <wne:active wne:val="1"/>
    <wne:hash wne:val="-359997355"/>
  </wne:recipientData>
  <wne:recipientData>
    <wne:active wne:val="1"/>
    <wne:hash wne:val="1683811031"/>
  </wne:recipientData>
  <wne:recipientData>
    <wne:active wne:val="1"/>
    <wne:hash wne:val="498610407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УКУК\!ШАБЛОН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ДОГОВОР$` "/>
    <w:dataSource r:id="rId1"/>
    <w:viewMergedData/>
    <w:activeRecord w:val="9"/>
    <w:odso>
      <w:udl w:val="Provider=Microsoft.ACE.OLEDB.12.0;User ID=Admin;Data Source=C:\Users\User\Desktop\УКУК\!ШАБЛОН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ДОГОВОР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/>
  <w:rsids>
    <w:rsidRoot w:val="00224938"/>
    <w:rsid w:val="000055FB"/>
    <w:rsid w:val="000132EA"/>
    <w:rsid w:val="0002754E"/>
    <w:rsid w:val="00027622"/>
    <w:rsid w:val="00033B44"/>
    <w:rsid w:val="00037415"/>
    <w:rsid w:val="00037741"/>
    <w:rsid w:val="000450EF"/>
    <w:rsid w:val="00050CFD"/>
    <w:rsid w:val="000526FB"/>
    <w:rsid w:val="0006319C"/>
    <w:rsid w:val="000771FE"/>
    <w:rsid w:val="000A38E4"/>
    <w:rsid w:val="000A5EDB"/>
    <w:rsid w:val="000C02B6"/>
    <w:rsid w:val="000D7114"/>
    <w:rsid w:val="000F4D02"/>
    <w:rsid w:val="000F7888"/>
    <w:rsid w:val="00123725"/>
    <w:rsid w:val="001337D9"/>
    <w:rsid w:val="001476C2"/>
    <w:rsid w:val="0016077D"/>
    <w:rsid w:val="00172192"/>
    <w:rsid w:val="001A7868"/>
    <w:rsid w:val="001B7236"/>
    <w:rsid w:val="001F43B4"/>
    <w:rsid w:val="002038EB"/>
    <w:rsid w:val="00224938"/>
    <w:rsid w:val="00235860"/>
    <w:rsid w:val="002405F1"/>
    <w:rsid w:val="002542F1"/>
    <w:rsid w:val="0025751D"/>
    <w:rsid w:val="00280CA7"/>
    <w:rsid w:val="00281393"/>
    <w:rsid w:val="002846A8"/>
    <w:rsid w:val="002B0308"/>
    <w:rsid w:val="002B178F"/>
    <w:rsid w:val="002C4621"/>
    <w:rsid w:val="002D21B1"/>
    <w:rsid w:val="0030251B"/>
    <w:rsid w:val="003034F8"/>
    <w:rsid w:val="003051A2"/>
    <w:rsid w:val="003075E3"/>
    <w:rsid w:val="0031010A"/>
    <w:rsid w:val="00310D62"/>
    <w:rsid w:val="003244CE"/>
    <w:rsid w:val="00326E0B"/>
    <w:rsid w:val="003341B1"/>
    <w:rsid w:val="003437A0"/>
    <w:rsid w:val="0034590D"/>
    <w:rsid w:val="00355937"/>
    <w:rsid w:val="00361589"/>
    <w:rsid w:val="00375273"/>
    <w:rsid w:val="00390F9C"/>
    <w:rsid w:val="003A05AD"/>
    <w:rsid w:val="003A3253"/>
    <w:rsid w:val="003C2EFD"/>
    <w:rsid w:val="00410C9A"/>
    <w:rsid w:val="00460D51"/>
    <w:rsid w:val="0046376A"/>
    <w:rsid w:val="00465C0A"/>
    <w:rsid w:val="00484472"/>
    <w:rsid w:val="00484843"/>
    <w:rsid w:val="004A3CF8"/>
    <w:rsid w:val="004B2E90"/>
    <w:rsid w:val="004C07F2"/>
    <w:rsid w:val="004E036F"/>
    <w:rsid w:val="004F5EFC"/>
    <w:rsid w:val="00502B59"/>
    <w:rsid w:val="0050690D"/>
    <w:rsid w:val="00515805"/>
    <w:rsid w:val="005332AD"/>
    <w:rsid w:val="00554555"/>
    <w:rsid w:val="00554F30"/>
    <w:rsid w:val="005778DE"/>
    <w:rsid w:val="005838BA"/>
    <w:rsid w:val="00594435"/>
    <w:rsid w:val="005A1272"/>
    <w:rsid w:val="005B22D0"/>
    <w:rsid w:val="005B378E"/>
    <w:rsid w:val="005D0DB0"/>
    <w:rsid w:val="005D1243"/>
    <w:rsid w:val="005D4E33"/>
    <w:rsid w:val="005E3013"/>
    <w:rsid w:val="005E3FE7"/>
    <w:rsid w:val="005F386B"/>
    <w:rsid w:val="00617262"/>
    <w:rsid w:val="00621782"/>
    <w:rsid w:val="00622C88"/>
    <w:rsid w:val="0062712F"/>
    <w:rsid w:val="0064052B"/>
    <w:rsid w:val="00670B64"/>
    <w:rsid w:val="00683213"/>
    <w:rsid w:val="006C1795"/>
    <w:rsid w:val="006D7CD5"/>
    <w:rsid w:val="006E4893"/>
    <w:rsid w:val="006F3D98"/>
    <w:rsid w:val="006F3F38"/>
    <w:rsid w:val="0071638B"/>
    <w:rsid w:val="00757677"/>
    <w:rsid w:val="007740BB"/>
    <w:rsid w:val="00774DF8"/>
    <w:rsid w:val="007902F2"/>
    <w:rsid w:val="0079508C"/>
    <w:rsid w:val="007B7677"/>
    <w:rsid w:val="007C29DA"/>
    <w:rsid w:val="007D5EB8"/>
    <w:rsid w:val="00804465"/>
    <w:rsid w:val="008235B9"/>
    <w:rsid w:val="0084532D"/>
    <w:rsid w:val="008614F0"/>
    <w:rsid w:val="00870A26"/>
    <w:rsid w:val="00886AF4"/>
    <w:rsid w:val="008A6F06"/>
    <w:rsid w:val="008B2B00"/>
    <w:rsid w:val="008C15C0"/>
    <w:rsid w:val="008C42B7"/>
    <w:rsid w:val="008C4F48"/>
    <w:rsid w:val="008C7479"/>
    <w:rsid w:val="00900282"/>
    <w:rsid w:val="00912B18"/>
    <w:rsid w:val="009259B8"/>
    <w:rsid w:val="00927EC8"/>
    <w:rsid w:val="00940332"/>
    <w:rsid w:val="009408EB"/>
    <w:rsid w:val="00977D12"/>
    <w:rsid w:val="00980394"/>
    <w:rsid w:val="009944D5"/>
    <w:rsid w:val="009C17E0"/>
    <w:rsid w:val="009C73D7"/>
    <w:rsid w:val="009D412E"/>
    <w:rsid w:val="009D7D0E"/>
    <w:rsid w:val="009F14B4"/>
    <w:rsid w:val="009F574C"/>
    <w:rsid w:val="00A2029F"/>
    <w:rsid w:val="00A20F27"/>
    <w:rsid w:val="00A2223F"/>
    <w:rsid w:val="00A25562"/>
    <w:rsid w:val="00A40A21"/>
    <w:rsid w:val="00A45E8F"/>
    <w:rsid w:val="00A5386F"/>
    <w:rsid w:val="00A72CC9"/>
    <w:rsid w:val="00A806E5"/>
    <w:rsid w:val="00A83602"/>
    <w:rsid w:val="00A84D48"/>
    <w:rsid w:val="00A9263E"/>
    <w:rsid w:val="00AC50F1"/>
    <w:rsid w:val="00AD3159"/>
    <w:rsid w:val="00AE42BB"/>
    <w:rsid w:val="00AE4D1D"/>
    <w:rsid w:val="00B27584"/>
    <w:rsid w:val="00B414A7"/>
    <w:rsid w:val="00B51514"/>
    <w:rsid w:val="00B5489E"/>
    <w:rsid w:val="00B675D8"/>
    <w:rsid w:val="00B72D91"/>
    <w:rsid w:val="00B75D5D"/>
    <w:rsid w:val="00B81E9E"/>
    <w:rsid w:val="00B937E8"/>
    <w:rsid w:val="00B94719"/>
    <w:rsid w:val="00BA38F8"/>
    <w:rsid w:val="00BA3D50"/>
    <w:rsid w:val="00BC23EB"/>
    <w:rsid w:val="00BD1457"/>
    <w:rsid w:val="00BD19AE"/>
    <w:rsid w:val="00BD2670"/>
    <w:rsid w:val="00C06846"/>
    <w:rsid w:val="00C13E47"/>
    <w:rsid w:val="00C17435"/>
    <w:rsid w:val="00C7538B"/>
    <w:rsid w:val="00C8769F"/>
    <w:rsid w:val="00CA22D7"/>
    <w:rsid w:val="00CA5232"/>
    <w:rsid w:val="00CA5C68"/>
    <w:rsid w:val="00CB0CE6"/>
    <w:rsid w:val="00CC3CA5"/>
    <w:rsid w:val="00CF12C7"/>
    <w:rsid w:val="00D04EC9"/>
    <w:rsid w:val="00D079FA"/>
    <w:rsid w:val="00D20BD2"/>
    <w:rsid w:val="00D30F49"/>
    <w:rsid w:val="00D363D2"/>
    <w:rsid w:val="00D4221C"/>
    <w:rsid w:val="00D732F5"/>
    <w:rsid w:val="00DA7D70"/>
    <w:rsid w:val="00DB5752"/>
    <w:rsid w:val="00DD1093"/>
    <w:rsid w:val="00DE5E18"/>
    <w:rsid w:val="00DF1D57"/>
    <w:rsid w:val="00DF3B21"/>
    <w:rsid w:val="00DF638F"/>
    <w:rsid w:val="00E028C0"/>
    <w:rsid w:val="00E062E2"/>
    <w:rsid w:val="00E44DB0"/>
    <w:rsid w:val="00E67329"/>
    <w:rsid w:val="00E97F19"/>
    <w:rsid w:val="00EA6CD9"/>
    <w:rsid w:val="00ED0021"/>
    <w:rsid w:val="00ED7964"/>
    <w:rsid w:val="00EF44F8"/>
    <w:rsid w:val="00EF5ABA"/>
    <w:rsid w:val="00F27DDC"/>
    <w:rsid w:val="00F3300E"/>
    <w:rsid w:val="00F515AE"/>
    <w:rsid w:val="00F67A65"/>
    <w:rsid w:val="00F84CDE"/>
    <w:rsid w:val="00F979C6"/>
    <w:rsid w:val="00FA20B5"/>
    <w:rsid w:val="00FA5C5F"/>
    <w:rsid w:val="00FD363D"/>
    <w:rsid w:val="00FD6CBF"/>
    <w:rsid w:val="00FE13F7"/>
    <w:rsid w:val="00FE559A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5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34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21C"/>
    <w:rPr>
      <w:sz w:val="0"/>
      <w:szCs w:val="0"/>
    </w:rPr>
  </w:style>
  <w:style w:type="character" w:customStyle="1" w:styleId="apple-converted-space">
    <w:name w:val="apple-converted-space"/>
    <w:uiPriority w:val="99"/>
    <w:rsid w:val="005E3FE7"/>
  </w:style>
  <w:style w:type="paragraph" w:customStyle="1" w:styleId="FR1">
    <w:name w:val="FR1"/>
    <w:uiPriority w:val="99"/>
    <w:rsid w:val="008C15C0"/>
    <w:pPr>
      <w:widowControl w:val="0"/>
      <w:suppressAutoHyphens/>
      <w:jc w:val="both"/>
    </w:pPr>
    <w:rPr>
      <w:sz w:val="18"/>
      <w:szCs w:val="20"/>
      <w:lang w:eastAsia="ar-SA"/>
    </w:rPr>
  </w:style>
  <w:style w:type="character" w:customStyle="1" w:styleId="u">
    <w:name w:val="u"/>
    <w:basedOn w:val="a0"/>
    <w:uiPriority w:val="99"/>
    <w:rsid w:val="00C7538B"/>
    <w:rPr>
      <w:rFonts w:cs="Times New Roman"/>
    </w:rPr>
  </w:style>
  <w:style w:type="paragraph" w:styleId="a6">
    <w:name w:val="Body Text"/>
    <w:basedOn w:val="a"/>
    <w:link w:val="a7"/>
    <w:uiPriority w:val="99"/>
    <w:rsid w:val="00900282"/>
    <w:pPr>
      <w:jc w:val="center"/>
    </w:pPr>
    <w:rPr>
      <w:sz w:val="48"/>
      <w:szCs w:val="20"/>
      <w:u w:val="single"/>
    </w:rPr>
  </w:style>
  <w:style w:type="character" w:customStyle="1" w:styleId="a7">
    <w:name w:val="Основной текст Знак"/>
    <w:basedOn w:val="a0"/>
    <w:link w:val="a6"/>
    <w:uiPriority w:val="99"/>
    <w:locked/>
    <w:rsid w:val="00900282"/>
    <w:rPr>
      <w:rFonts w:cs="Times New Roman"/>
      <w:sz w:val="48"/>
      <w:u w:val="single"/>
    </w:rPr>
  </w:style>
  <w:style w:type="character" w:styleId="a8">
    <w:name w:val="Hyperlink"/>
    <w:basedOn w:val="a0"/>
    <w:uiPriority w:val="99"/>
    <w:unhideWhenUsed/>
    <w:rsid w:val="004C07F2"/>
    <w:rPr>
      <w:color w:val="0000FF" w:themeColor="hyperlink"/>
      <w:u w:val="single"/>
    </w:rPr>
  </w:style>
  <w:style w:type="character" w:customStyle="1" w:styleId="color35">
    <w:name w:val="color_35"/>
    <w:basedOn w:val="a0"/>
    <w:rsid w:val="0048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9;&#1050;&#1059;&#1050;\!&#1064;&#1040;&#1041;&#1051;&#1054;&#1053;.XLSX" TargetMode="External"/><Relationship Id="rId1" Type="http://schemas.openxmlformats.org/officeDocument/2006/relationships/mailMergeSource" Target="file:///C:\Users\User\Desktop\&#1059;&#1050;&#1059;&#1050;\!&#1064;&#1040;&#1041;&#1051;&#1054;&#1053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14686</TotalTime>
  <Pages>10</Pages>
  <Words>5184</Words>
  <Characters>37127</Characters>
  <Application>Microsoft Office Word</Application>
  <DocSecurity>0</DocSecurity>
  <Lines>309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непосредственного управления ООО "УК ССЭ"</vt:lpstr>
    </vt:vector>
  </TitlesOfParts>
  <Company>Favorit</Company>
  <LinksUpToDate>false</LinksUpToDate>
  <CharactersWithSpaces>42227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непосредственного управления ООО "УК ССЭ"</dc:title>
  <dc:subject/>
  <dc:creator>user</dc:creator>
  <cp:keywords/>
  <dc:description/>
  <cp:lastModifiedBy>Пользователь</cp:lastModifiedBy>
  <cp:revision>51</cp:revision>
  <cp:lastPrinted>2021-07-22T10:41:00Z</cp:lastPrinted>
  <dcterms:created xsi:type="dcterms:W3CDTF">2016-12-16T04:26:00Z</dcterms:created>
  <dcterms:modified xsi:type="dcterms:W3CDTF">2021-07-22T10:42:00Z</dcterms:modified>
</cp:coreProperties>
</file>